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01568" w14:textId="0B1CFFE9" w:rsidR="00CB6496" w:rsidRPr="00455618" w:rsidRDefault="00CB6496" w:rsidP="00CB6496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514061252"/>
      <w:r w:rsidRPr="0023701E">
        <w:rPr>
          <w:b/>
          <w:noProof/>
          <w:sz w:val="24"/>
          <w:lang w:val="de-DE"/>
        </w:rPr>
        <w:t xml:space="preserve">3GPP TSG-RAN WG4 Meeting # 94-e-Bis </w:t>
      </w:r>
      <w:r w:rsidRPr="0023701E">
        <w:rPr>
          <w:b/>
          <w:noProof/>
          <w:sz w:val="24"/>
          <w:lang w:val="de-DE"/>
        </w:rPr>
        <w:tab/>
      </w:r>
      <w:r w:rsidRPr="005E2C44">
        <w:rPr>
          <w:b/>
          <w:noProof/>
          <w:sz w:val="24"/>
          <w:lang w:val="de-DE"/>
        </w:rPr>
        <w:t>R4-200</w:t>
      </w:r>
      <w:r w:rsidR="00AD6B0F">
        <w:rPr>
          <w:b/>
          <w:noProof/>
          <w:sz w:val="24"/>
          <w:lang w:val="de-DE"/>
        </w:rPr>
        <w:t>4889</w:t>
      </w:r>
    </w:p>
    <w:p w14:paraId="59B1FC8A" w14:textId="77777777" w:rsidR="00CB6496" w:rsidRDefault="00CB6496" w:rsidP="00CB6496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de-DE"/>
        </w:rPr>
      </w:pPr>
      <w:r w:rsidRPr="0023701E">
        <w:rPr>
          <w:b/>
          <w:noProof/>
          <w:sz w:val="24"/>
          <w:lang w:val="de-DE"/>
        </w:rPr>
        <w:t>Electronic Meeting, 20 – 30 Apr., 2020</w:t>
      </w:r>
    </w:p>
    <w:p w14:paraId="262C660C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61496412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F7CC2" w:rsidRPr="008F7CC2">
        <w:rPr>
          <w:rFonts w:ascii="Arial" w:hAnsi="Arial"/>
          <w:bCs/>
          <w:noProof/>
          <w:sz w:val="24"/>
          <w:lang w:val="en-US" w:eastAsia="en-US"/>
        </w:rPr>
        <w:t>Dynamic</w:t>
      </w:r>
      <w:r w:rsidR="00830921">
        <w:rPr>
          <w:rFonts w:ascii="Arial" w:hAnsi="Arial"/>
          <w:bCs/>
          <w:noProof/>
          <w:sz w:val="24"/>
          <w:lang w:val="en-US" w:eastAsia="en-US"/>
        </w:rPr>
        <w:t xml:space="preserve"> </w:t>
      </w:r>
      <w:r w:rsidR="008F7CC2" w:rsidRPr="008F7CC2">
        <w:rPr>
          <w:rFonts w:ascii="Arial" w:hAnsi="Arial"/>
          <w:bCs/>
          <w:noProof/>
          <w:sz w:val="24"/>
          <w:lang w:val="en-US" w:eastAsia="en-US"/>
        </w:rPr>
        <w:t>geometry</w:t>
      </w:r>
      <w:r w:rsidR="00830921">
        <w:rPr>
          <w:rFonts w:ascii="Arial" w:hAnsi="Arial"/>
          <w:bCs/>
          <w:noProof/>
          <w:sz w:val="24"/>
          <w:lang w:val="en-US" w:eastAsia="en-US"/>
        </w:rPr>
        <w:t>-</w:t>
      </w:r>
      <w:r w:rsidR="008F7CC2" w:rsidRPr="008F7CC2">
        <w:rPr>
          <w:rFonts w:ascii="Arial" w:hAnsi="Arial"/>
          <w:bCs/>
          <w:noProof/>
          <w:sz w:val="24"/>
          <w:lang w:val="en-US" w:eastAsia="en-US"/>
        </w:rPr>
        <w:t>based MIMO OTA Testing</w:t>
      </w:r>
    </w:p>
    <w:p w14:paraId="74FE682A" w14:textId="5E424989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A17122" w:rsidRPr="00A17122">
        <w:rPr>
          <w:rFonts w:ascii="Arial" w:hAnsi="Arial" w:cs="Arial"/>
          <w:bCs/>
          <w:noProof/>
          <w:sz w:val="24"/>
          <w:szCs w:val="24"/>
          <w:lang w:val="en-US" w:eastAsia="en-US"/>
        </w:rPr>
        <w:t>9.1.3.2</w:t>
      </w:r>
      <w:bookmarkStart w:id="1" w:name="_GoBack"/>
      <w:bookmarkEnd w:id="1"/>
    </w:p>
    <w:p w14:paraId="5EEF03B9" w14:textId="31B4B774" w:rsidR="003A0AC3" w:rsidRPr="00CF6EC9" w:rsidRDefault="00BB4218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>
        <w:rPr>
          <w:rFonts w:ascii="Arial" w:hAnsi="Arial" w:cs="Arial"/>
          <w:b/>
          <w:noProof/>
          <w:sz w:val="24"/>
          <w:szCs w:val="24"/>
          <w:lang w:val="en-US" w:eastAsia="en-US"/>
        </w:rPr>
        <w:t>Study</w:t>
      </w:r>
      <w:r w:rsidR="003A0AC3"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 Item:</w:t>
      </w:r>
      <w:r w:rsidR="003A0AC3"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3A0AC3"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EE2D7C" w:rsidRPr="00EE2D7C">
        <w:rPr>
          <w:rFonts w:ascii="Arial" w:hAnsi="Arial" w:cs="Arial"/>
          <w:bCs/>
          <w:noProof/>
          <w:sz w:val="24"/>
          <w:szCs w:val="24"/>
          <w:lang w:val="en-US" w:eastAsia="en-US"/>
        </w:rPr>
        <w:t>FS_NR_MIMO_OTA_test</w:t>
      </w:r>
    </w:p>
    <w:p w14:paraId="126EC2C7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Release: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Cs/>
          <w:noProof/>
          <w:sz w:val="24"/>
          <w:szCs w:val="24"/>
          <w:lang w:val="en-US" w:eastAsia="en-US"/>
        </w:rPr>
        <w:t>16</w:t>
      </w:r>
    </w:p>
    <w:bookmarkEnd w:id="0"/>
    <w:p w14:paraId="09C26ADD" w14:textId="77777777" w:rsidR="001E4FDA" w:rsidRPr="00CF6EC9" w:rsidRDefault="001E4FDA" w:rsidP="001E4FDA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7B45CCBB" w14:textId="2E8B3596" w:rsidR="00E7508A" w:rsidRDefault="00615D40" w:rsidP="00B553F3">
      <w:pPr>
        <w:jc w:val="both"/>
        <w:rPr>
          <w:lang w:eastAsia="en-US"/>
        </w:rPr>
      </w:pPr>
      <w:r>
        <w:rPr>
          <w:lang w:eastAsia="en-US"/>
        </w:rPr>
        <w:t xml:space="preserve">As a part of </w:t>
      </w:r>
      <w:r w:rsidR="00924BBF">
        <w:rPr>
          <w:lang w:eastAsia="en-US"/>
        </w:rPr>
        <w:t xml:space="preserve">MIMO OTA SI [1], dynamic geometry-based MIMO OTA testing framework was </w:t>
      </w:r>
      <w:r w:rsidR="007A4E9B">
        <w:rPr>
          <w:lang w:eastAsia="en-US"/>
        </w:rPr>
        <w:t xml:space="preserve">proposed [2] in RAN4#94-e meeting. </w:t>
      </w:r>
      <w:r w:rsidR="00BC669D">
        <w:rPr>
          <w:lang w:eastAsia="en-US"/>
        </w:rPr>
        <w:t>During the first round of email discussion</w:t>
      </w:r>
      <w:r w:rsidR="00C5326F">
        <w:rPr>
          <w:lang w:eastAsia="en-US"/>
        </w:rPr>
        <w:t xml:space="preserve">, there were several technical comments </w:t>
      </w:r>
      <w:r w:rsidR="00555F2A">
        <w:rPr>
          <w:lang w:eastAsia="en-US"/>
        </w:rPr>
        <w:t xml:space="preserve">back-and-forth. And </w:t>
      </w:r>
      <w:r w:rsidR="00D1526F">
        <w:rPr>
          <w:lang w:eastAsia="en-US"/>
        </w:rPr>
        <w:t>in the second round</w:t>
      </w:r>
      <w:r w:rsidR="00F52AFD">
        <w:rPr>
          <w:lang w:eastAsia="en-US"/>
        </w:rPr>
        <w:t>, we discussed how to proceed with this second priority objective</w:t>
      </w:r>
      <w:r w:rsidR="005F6985">
        <w:rPr>
          <w:lang w:eastAsia="en-US"/>
        </w:rPr>
        <w:t xml:space="preserve"> going forward and whether/what to capture in TR</w:t>
      </w:r>
      <w:r w:rsidR="00F30611">
        <w:rPr>
          <w:lang w:eastAsia="en-US"/>
        </w:rPr>
        <w:t xml:space="preserve">38.827. </w:t>
      </w:r>
      <w:r w:rsidR="00E055CD">
        <w:rPr>
          <w:lang w:eastAsia="en-US"/>
        </w:rPr>
        <w:t xml:space="preserve">After some view exchanges over emails, the following </w:t>
      </w:r>
      <w:r w:rsidR="00FB7596">
        <w:rPr>
          <w:lang w:eastAsia="en-US"/>
        </w:rPr>
        <w:t>was captured in the agreed WF</w:t>
      </w:r>
      <w:r w:rsidR="005A7F7C">
        <w:rPr>
          <w:lang w:eastAsia="en-US"/>
        </w:rPr>
        <w:t xml:space="preserve"> </w:t>
      </w:r>
      <w:r w:rsidR="00FB7596">
        <w:rPr>
          <w:lang w:eastAsia="en-US"/>
        </w:rPr>
        <w:t>[3]:</w:t>
      </w:r>
    </w:p>
    <w:p w14:paraId="5C7B6E1E" w14:textId="77777777" w:rsidR="00E7508A" w:rsidRPr="004745A1" w:rsidRDefault="00E7508A" w:rsidP="00E7508A">
      <w:pPr>
        <w:pStyle w:val="ListParagraph"/>
        <w:numPr>
          <w:ilvl w:val="0"/>
          <w:numId w:val="36"/>
        </w:numPr>
        <w:jc w:val="both"/>
        <w:rPr>
          <w:lang w:val="en-US"/>
        </w:rPr>
      </w:pPr>
      <w:r w:rsidRPr="004745A1">
        <w:rPr>
          <w:lang w:val="en-US"/>
        </w:rPr>
        <w:t xml:space="preserve">A dynamic geometry-based MIMO OTA testing approach has not been thoroughly studied as the second priority in the SI. </w:t>
      </w:r>
    </w:p>
    <w:p w14:paraId="063C5735" w14:textId="77777777" w:rsidR="00E7508A" w:rsidRPr="005D684A" w:rsidRDefault="00E7508A" w:rsidP="00E7508A">
      <w:pPr>
        <w:pStyle w:val="ListParagraph"/>
        <w:numPr>
          <w:ilvl w:val="0"/>
          <w:numId w:val="36"/>
        </w:numPr>
        <w:jc w:val="both"/>
        <w:rPr>
          <w:lang w:val="en-US"/>
        </w:rPr>
      </w:pPr>
      <w:r w:rsidRPr="004745A1">
        <w:rPr>
          <w:lang w:val="en-US"/>
        </w:rPr>
        <w:t>Clarification of the FR2 test method is not for dynamic testing can be added in the TR38.827 test method part.</w:t>
      </w:r>
    </w:p>
    <w:p w14:paraId="5F5A841D" w14:textId="010F6286" w:rsidR="005A7F7C" w:rsidRDefault="00B25EA0" w:rsidP="00E7508A">
      <w:pPr>
        <w:jc w:val="both"/>
        <w:rPr>
          <w:lang w:eastAsia="en-US"/>
        </w:rPr>
      </w:pPr>
      <w:r>
        <w:rPr>
          <w:lang w:eastAsia="en-US"/>
        </w:rPr>
        <w:t xml:space="preserve">In this contribution, we </w:t>
      </w:r>
      <w:r w:rsidR="007B00C4">
        <w:rPr>
          <w:lang w:eastAsia="en-US"/>
        </w:rPr>
        <w:t xml:space="preserve">reiterate </w:t>
      </w:r>
      <w:r w:rsidR="009077C0">
        <w:rPr>
          <w:lang w:eastAsia="en-US"/>
        </w:rPr>
        <w:t xml:space="preserve">the importance of dynamic geometry-based MIMO OTA testing, and </w:t>
      </w:r>
      <w:r>
        <w:rPr>
          <w:lang w:eastAsia="en-US"/>
        </w:rPr>
        <w:t>provide further explanation and examples to facilitate technical discussion</w:t>
      </w:r>
      <w:r w:rsidR="00503E3F">
        <w:rPr>
          <w:lang w:eastAsia="en-US"/>
        </w:rPr>
        <w:t xml:space="preserve"> and </w:t>
      </w:r>
      <w:r w:rsidR="00F44F37">
        <w:rPr>
          <w:lang w:eastAsia="en-US"/>
        </w:rPr>
        <w:t xml:space="preserve">invite companies to provide </w:t>
      </w:r>
      <w:r w:rsidR="00EC15D9">
        <w:rPr>
          <w:lang w:eastAsia="en-US"/>
        </w:rPr>
        <w:t xml:space="preserve">more views based on their </w:t>
      </w:r>
      <w:r w:rsidR="00B66FC1" w:rsidRPr="00B66FC1">
        <w:rPr>
          <w:lang w:eastAsia="en-US"/>
        </w:rPr>
        <w:t>area of expertise</w:t>
      </w:r>
      <w:r w:rsidR="00B66FC1">
        <w:rPr>
          <w:lang w:eastAsia="en-US"/>
        </w:rPr>
        <w:t>.</w:t>
      </w:r>
      <w:r w:rsidR="000028DA">
        <w:rPr>
          <w:lang w:eastAsia="en-US"/>
        </w:rPr>
        <w:t xml:space="preserve"> </w:t>
      </w:r>
      <w:r w:rsidR="00B26AE3">
        <w:rPr>
          <w:lang w:eastAsia="en-US"/>
        </w:rPr>
        <w:t>B</w:t>
      </w:r>
      <w:r w:rsidR="000028DA">
        <w:rPr>
          <w:lang w:eastAsia="en-US"/>
        </w:rPr>
        <w:t>ased on the proposed dynamic geometry-based test systems,</w:t>
      </w:r>
      <w:r w:rsidR="00B26AE3">
        <w:rPr>
          <w:lang w:eastAsia="en-US"/>
        </w:rPr>
        <w:t xml:space="preserve"> our </w:t>
      </w:r>
      <w:r w:rsidR="00CD696A">
        <w:rPr>
          <w:lang w:eastAsia="en-US"/>
        </w:rPr>
        <w:t xml:space="preserve">companion contribution [5] </w:t>
      </w:r>
      <w:r w:rsidR="009F743F">
        <w:rPr>
          <w:lang w:eastAsia="en-US"/>
        </w:rPr>
        <w:t xml:space="preserve">provides more details about dynamic geometry-based MIMO OTA T-put </w:t>
      </w:r>
      <w:r w:rsidR="004F41D8">
        <w:rPr>
          <w:lang w:eastAsia="en-US"/>
        </w:rPr>
        <w:t>testing.</w:t>
      </w:r>
    </w:p>
    <w:p w14:paraId="44DBE9FA" w14:textId="77777777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78466777" w14:textId="04E32BF3" w:rsidR="009077C0" w:rsidRDefault="00C125FA" w:rsidP="00880D6D">
      <w:pPr>
        <w:jc w:val="both"/>
        <w:rPr>
          <w:lang w:eastAsia="en-US"/>
        </w:rPr>
      </w:pPr>
      <w:r>
        <w:rPr>
          <w:lang w:eastAsia="en-US"/>
        </w:rPr>
        <w:t xml:space="preserve">As is well known, one of the key enablers for high data throughput and </w:t>
      </w:r>
      <w:r>
        <w:t xml:space="preserve">stable link connectivity </w:t>
      </w:r>
      <w:r>
        <w:rPr>
          <w:lang w:eastAsia="en-US"/>
        </w:rPr>
        <w:t xml:space="preserve">in FR2 is beamforming and beam management techniques, which, therefore, should be thoroughly verified by test requirements. However, in the current RRM and </w:t>
      </w:r>
      <w:r w:rsidR="00271CB7">
        <w:rPr>
          <w:lang w:eastAsia="en-US"/>
        </w:rPr>
        <w:t>Static MIMO OTA Throughput</w:t>
      </w:r>
      <w:r w:rsidR="00B67450">
        <w:rPr>
          <w:lang w:eastAsia="en-US"/>
        </w:rPr>
        <w:t>(T-put)</w:t>
      </w:r>
      <w:r>
        <w:rPr>
          <w:lang w:eastAsia="en-US"/>
        </w:rPr>
        <w:t xml:space="preserve"> test cases, UE beam management behaviour is not carefully considered. </w:t>
      </w:r>
      <w:r w:rsidR="00433F7A">
        <w:rPr>
          <w:lang w:eastAsia="en-US"/>
        </w:rPr>
        <w:t xml:space="preserve">In Figure 1, </w:t>
      </w:r>
      <w:r w:rsidR="002C35C2">
        <w:rPr>
          <w:lang w:eastAsia="en-US"/>
        </w:rPr>
        <w:t>four</w:t>
      </w:r>
      <w:r w:rsidR="00433F7A">
        <w:rPr>
          <w:lang w:eastAsia="en-US"/>
        </w:rPr>
        <w:t xml:space="preserve"> </w:t>
      </w:r>
      <w:r w:rsidR="00217B17">
        <w:rPr>
          <w:lang w:eastAsia="en-US"/>
        </w:rPr>
        <w:t xml:space="preserve">distinct </w:t>
      </w:r>
      <w:r w:rsidR="00D63CD3">
        <w:rPr>
          <w:lang w:eastAsia="en-US"/>
        </w:rPr>
        <w:t xml:space="preserve">locations </w:t>
      </w:r>
      <w:r w:rsidR="002C35C2">
        <w:rPr>
          <w:lang w:eastAsia="en-US"/>
        </w:rPr>
        <w:t xml:space="preserve">are shown </w:t>
      </w:r>
      <w:r w:rsidR="0064137A">
        <w:rPr>
          <w:lang w:eastAsia="en-US"/>
        </w:rPr>
        <w:t>which</w:t>
      </w:r>
      <w:r w:rsidR="002C35C2">
        <w:rPr>
          <w:lang w:eastAsia="en-US"/>
        </w:rPr>
        <w:t xml:space="preserve"> </w:t>
      </w:r>
      <w:r w:rsidR="00AF4CA6">
        <w:rPr>
          <w:lang w:eastAsia="en-US"/>
        </w:rPr>
        <w:t xml:space="preserve">the current test </w:t>
      </w:r>
      <w:r w:rsidR="007B2CE1">
        <w:rPr>
          <w:lang w:eastAsia="en-US"/>
        </w:rPr>
        <w:t xml:space="preserve">cases and requirements </w:t>
      </w:r>
      <w:r w:rsidR="009452B0">
        <w:rPr>
          <w:lang w:eastAsia="en-US"/>
        </w:rPr>
        <w:t>can</w:t>
      </w:r>
      <w:r w:rsidR="007B2CE1">
        <w:rPr>
          <w:lang w:eastAsia="en-US"/>
        </w:rPr>
        <w:t xml:space="preserve"> roughly </w:t>
      </w:r>
      <w:r w:rsidR="009452B0">
        <w:rPr>
          <w:lang w:eastAsia="en-US"/>
        </w:rPr>
        <w:t>emulate.</w:t>
      </w:r>
    </w:p>
    <w:p w14:paraId="4B6EB200" w14:textId="0F8C838E" w:rsidR="009077C0" w:rsidRDefault="00721F5F" w:rsidP="00721F5F">
      <w:pPr>
        <w:jc w:val="center"/>
        <w:rPr>
          <w:lang w:val="en-US" w:eastAsia="en-US"/>
        </w:rPr>
      </w:pPr>
      <w:r>
        <w:rPr>
          <w:noProof/>
          <w:lang w:val="en-US" w:eastAsia="en-US"/>
        </w:rPr>
        <w:drawing>
          <wp:inline distT="0" distB="0" distL="0" distR="0" wp14:anchorId="49F176C8" wp14:editId="2CCA5D5B">
            <wp:extent cx="2585597" cy="2569295"/>
            <wp:effectExtent l="0" t="0" r="571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5595" cy="25891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7F2CCB" w14:textId="400C7236" w:rsidR="00721F5F" w:rsidRPr="0075064D" w:rsidRDefault="00721F5F" w:rsidP="00721F5F">
      <w:pPr>
        <w:jc w:val="center"/>
        <w:rPr>
          <w:b/>
          <w:bCs/>
          <w:lang w:val="en-US" w:eastAsia="en-US"/>
        </w:rPr>
      </w:pPr>
      <w:r w:rsidRPr="0075064D">
        <w:rPr>
          <w:b/>
          <w:bCs/>
          <w:lang w:val="en-US" w:eastAsia="en-US"/>
        </w:rPr>
        <w:t>Figure 1.</w:t>
      </w:r>
      <w:r>
        <w:rPr>
          <w:b/>
          <w:bCs/>
          <w:lang w:val="en-US" w:eastAsia="en-US"/>
        </w:rPr>
        <w:t xml:space="preserve"> </w:t>
      </w:r>
      <w:r w:rsidR="00433F7A">
        <w:rPr>
          <w:b/>
          <w:bCs/>
          <w:lang w:val="en-US" w:eastAsia="en-US"/>
        </w:rPr>
        <w:t>An Illustration of t</w:t>
      </w:r>
      <w:r>
        <w:rPr>
          <w:b/>
          <w:bCs/>
          <w:lang w:val="en-US" w:eastAsia="en-US"/>
        </w:rPr>
        <w:t xml:space="preserve">he Current </w:t>
      </w:r>
      <w:r w:rsidR="003444E9">
        <w:rPr>
          <w:b/>
          <w:bCs/>
          <w:lang w:val="en-US" w:eastAsia="en-US"/>
        </w:rPr>
        <w:t>Test Scenario and its Coverage</w:t>
      </w:r>
    </w:p>
    <w:p w14:paraId="1C9F9E0D" w14:textId="601BA6E3" w:rsidR="00721F5F" w:rsidRDefault="00721F5F" w:rsidP="00880D6D">
      <w:pPr>
        <w:jc w:val="both"/>
        <w:rPr>
          <w:lang w:val="en-US" w:eastAsia="en-US"/>
        </w:rPr>
      </w:pPr>
    </w:p>
    <w:p w14:paraId="1A93EFA5" w14:textId="77777777" w:rsidR="00303918" w:rsidRPr="00303918" w:rsidRDefault="00303918" w:rsidP="00303918">
      <w:pPr>
        <w:numPr>
          <w:ilvl w:val="0"/>
          <w:numId w:val="37"/>
        </w:numPr>
        <w:jc w:val="both"/>
        <w:rPr>
          <w:lang w:val="en-US" w:eastAsia="en-US"/>
        </w:rPr>
      </w:pPr>
      <w:r w:rsidRPr="00303918">
        <w:rPr>
          <w:lang w:val="en-US" w:eastAsia="en-US"/>
        </w:rPr>
        <w:t xml:space="preserve">The </w:t>
      </w:r>
      <w:r w:rsidRPr="00303918">
        <w:rPr>
          <w:u w:val="single"/>
          <w:lang w:val="en-US" w:eastAsia="en-US"/>
        </w:rPr>
        <w:t xml:space="preserve">current static-geometry based mechanism </w:t>
      </w:r>
      <w:r w:rsidRPr="00303918">
        <w:rPr>
          <w:lang w:val="en-US" w:eastAsia="en-US"/>
        </w:rPr>
        <w:t>can cover</w:t>
      </w:r>
    </w:p>
    <w:p w14:paraId="385D4E94" w14:textId="77777777" w:rsidR="00303918" w:rsidRPr="00303918" w:rsidRDefault="00303918" w:rsidP="00303918">
      <w:pPr>
        <w:numPr>
          <w:ilvl w:val="1"/>
          <w:numId w:val="37"/>
        </w:numPr>
        <w:jc w:val="both"/>
        <w:rPr>
          <w:lang w:val="en-US" w:eastAsia="en-US"/>
        </w:rPr>
      </w:pPr>
      <w:r w:rsidRPr="00303918">
        <w:rPr>
          <w:lang w:val="en-US" w:eastAsia="en-US"/>
        </w:rPr>
        <w:t>UE mobility performance in (A) using RRM requirements</w:t>
      </w:r>
    </w:p>
    <w:p w14:paraId="6E9C6219" w14:textId="052B0493" w:rsidR="00303918" w:rsidRPr="00303918" w:rsidRDefault="00303918" w:rsidP="00303918">
      <w:pPr>
        <w:numPr>
          <w:ilvl w:val="1"/>
          <w:numId w:val="37"/>
        </w:numPr>
        <w:jc w:val="both"/>
        <w:rPr>
          <w:lang w:val="en-US" w:eastAsia="en-US"/>
        </w:rPr>
      </w:pPr>
      <w:r w:rsidRPr="00303918">
        <w:rPr>
          <w:lang w:val="en-US" w:eastAsia="en-US"/>
        </w:rPr>
        <w:lastRenderedPageBreak/>
        <w:t>UE beam management performance</w:t>
      </w:r>
      <w:r w:rsidR="00D76072">
        <w:rPr>
          <w:lang w:val="en-US" w:eastAsia="en-US"/>
        </w:rPr>
        <w:t>s</w:t>
      </w:r>
      <w:r w:rsidRPr="00303918">
        <w:rPr>
          <w:lang w:val="en-US" w:eastAsia="en-US"/>
        </w:rPr>
        <w:t xml:space="preserve"> in (B) and (C) using SSB-based and CSI-RS based BFD/LR requirements</w:t>
      </w:r>
    </w:p>
    <w:p w14:paraId="006C4D3A" w14:textId="77777777" w:rsidR="00303918" w:rsidRPr="00303918" w:rsidRDefault="00303918" w:rsidP="00303918">
      <w:pPr>
        <w:numPr>
          <w:ilvl w:val="0"/>
          <w:numId w:val="37"/>
        </w:numPr>
        <w:jc w:val="both"/>
        <w:rPr>
          <w:lang w:val="en-US" w:eastAsia="en-US"/>
        </w:rPr>
      </w:pPr>
      <w:r w:rsidRPr="00303918">
        <w:rPr>
          <w:lang w:val="en-US" w:eastAsia="en-US"/>
        </w:rPr>
        <w:t xml:space="preserve">The </w:t>
      </w:r>
      <w:r w:rsidRPr="00303918">
        <w:rPr>
          <w:u w:val="single"/>
          <w:lang w:val="en-US" w:eastAsia="en-US"/>
        </w:rPr>
        <w:t xml:space="preserve">on-goging MIMO OTA T-put testing mechanism </w:t>
      </w:r>
      <w:r w:rsidRPr="00303918">
        <w:rPr>
          <w:lang w:val="en-US" w:eastAsia="en-US"/>
        </w:rPr>
        <w:t>will cover</w:t>
      </w:r>
    </w:p>
    <w:p w14:paraId="55DB4C29" w14:textId="4057D8F5" w:rsidR="00303918" w:rsidRPr="00303918" w:rsidRDefault="00303918" w:rsidP="00303918">
      <w:pPr>
        <w:numPr>
          <w:ilvl w:val="1"/>
          <w:numId w:val="37"/>
        </w:numPr>
        <w:jc w:val="both"/>
        <w:rPr>
          <w:lang w:val="en-US" w:eastAsia="en-US"/>
        </w:rPr>
      </w:pPr>
      <w:r w:rsidRPr="00303918">
        <w:rPr>
          <w:lang w:val="en-US" w:eastAsia="en-US"/>
        </w:rPr>
        <w:t>UE static T-put performance in (D) using [36] test directions in each of which DUT initializes T/Rx beam coefficient</w:t>
      </w:r>
      <w:r w:rsidR="00D76072">
        <w:rPr>
          <w:lang w:val="en-US" w:eastAsia="en-US"/>
        </w:rPr>
        <w:t>s</w:t>
      </w:r>
    </w:p>
    <w:p w14:paraId="0A3D5902" w14:textId="2B3A7169" w:rsidR="00335EF2" w:rsidRDefault="00335EF2" w:rsidP="00880D6D">
      <w:pPr>
        <w:jc w:val="both"/>
        <w:rPr>
          <w:lang w:val="en-US" w:eastAsia="en-US"/>
        </w:rPr>
      </w:pPr>
      <w:r>
        <w:rPr>
          <w:lang w:val="en-US" w:eastAsia="en-US"/>
        </w:rPr>
        <w:t>It should be noted that f</w:t>
      </w:r>
      <w:r w:rsidRPr="00335EF2">
        <w:rPr>
          <w:lang w:val="en-US" w:eastAsia="en-US"/>
        </w:rPr>
        <w:t xml:space="preserve">or all (A) - (D), </w:t>
      </w:r>
      <w:r w:rsidR="0000403D">
        <w:rPr>
          <w:lang w:val="en-US" w:eastAsia="en-US"/>
        </w:rPr>
        <w:t xml:space="preserve">DUT is given </w:t>
      </w:r>
      <w:r w:rsidRPr="00335EF2">
        <w:rPr>
          <w:lang w:val="en-US" w:eastAsia="en-US"/>
        </w:rPr>
        <w:t>enough dwell time (at least 3sec in RAN5) for new T/Rx beam re-obtain/refinement</w:t>
      </w:r>
      <w:r w:rsidR="001E02A3">
        <w:rPr>
          <w:lang w:val="en-US" w:eastAsia="en-US"/>
        </w:rPr>
        <w:t xml:space="preserve">. In other words, </w:t>
      </w:r>
      <w:r w:rsidR="00F06E97">
        <w:rPr>
          <w:lang w:val="en-US" w:eastAsia="en-US"/>
        </w:rPr>
        <w:t xml:space="preserve">the most crucial part that determines user experience </w:t>
      </w:r>
      <w:r w:rsidR="009A0BED">
        <w:rPr>
          <w:lang w:val="en-US" w:eastAsia="en-US"/>
        </w:rPr>
        <w:t xml:space="preserve">is excluded from performance </w:t>
      </w:r>
      <w:r w:rsidR="007A77E5">
        <w:rPr>
          <w:lang w:val="en-US" w:eastAsia="en-US"/>
        </w:rPr>
        <w:t>assessment.</w:t>
      </w:r>
      <w:r w:rsidR="00D57D4A">
        <w:rPr>
          <w:lang w:val="en-US" w:eastAsia="en-US"/>
        </w:rPr>
        <w:t xml:space="preserve"> This observation will make </w:t>
      </w:r>
      <w:r w:rsidR="00FD31B9">
        <w:rPr>
          <w:lang w:val="en-US" w:eastAsia="en-US"/>
        </w:rPr>
        <w:t>infra and real end users uncomfortable with FR2 handheld devices.</w:t>
      </w:r>
    </w:p>
    <w:p w14:paraId="183ECC81" w14:textId="195821B8" w:rsidR="00BE4532" w:rsidRPr="00370716" w:rsidRDefault="00BE4532" w:rsidP="00BE4532">
      <w:pPr>
        <w:jc w:val="both"/>
        <w:rPr>
          <w:lang w:eastAsia="en-US"/>
        </w:rPr>
      </w:pPr>
      <w:r w:rsidRPr="00E3577E">
        <w:rPr>
          <w:b/>
          <w:bCs/>
          <w:lang w:eastAsia="en-US"/>
        </w:rPr>
        <w:t>Observation 1:</w:t>
      </w:r>
      <w:r w:rsidRPr="00017D88">
        <w:t xml:space="preserve"> </w:t>
      </w:r>
      <w:r w:rsidRPr="00370716">
        <w:rPr>
          <w:lang w:eastAsia="en-US"/>
        </w:rPr>
        <w:t xml:space="preserve">The current static test mechanism </w:t>
      </w:r>
      <w:r w:rsidR="00CF5D8E" w:rsidRPr="00370716">
        <w:rPr>
          <w:lang w:eastAsia="en-US"/>
        </w:rPr>
        <w:t xml:space="preserve">does not </w:t>
      </w:r>
      <w:r w:rsidR="00FC2DDD" w:rsidRPr="00370716">
        <w:rPr>
          <w:lang w:eastAsia="en-US"/>
        </w:rPr>
        <w:t xml:space="preserve">assess UE performance </w:t>
      </w:r>
      <w:r w:rsidR="00B56AF2" w:rsidRPr="00370716">
        <w:rPr>
          <w:lang w:eastAsia="en-US"/>
        </w:rPr>
        <w:t xml:space="preserve">when UE is expected to refine </w:t>
      </w:r>
      <w:r w:rsidR="00AD29A6" w:rsidRPr="00370716">
        <w:rPr>
          <w:lang w:eastAsia="en-US"/>
        </w:rPr>
        <w:t>parameters pertaining to beam management</w:t>
      </w:r>
      <w:r w:rsidR="007A6B54" w:rsidRPr="00370716">
        <w:rPr>
          <w:lang w:eastAsia="en-US"/>
        </w:rPr>
        <w:t xml:space="preserve">, which may </w:t>
      </w:r>
      <w:r w:rsidR="00494EF0" w:rsidRPr="00370716">
        <w:rPr>
          <w:lang w:eastAsia="en-US"/>
        </w:rPr>
        <w:t xml:space="preserve">lead to </w:t>
      </w:r>
      <w:r w:rsidR="00370716" w:rsidRPr="00370716">
        <w:rPr>
          <w:lang w:eastAsia="en-US"/>
        </w:rPr>
        <w:t xml:space="preserve">an </w:t>
      </w:r>
      <w:r w:rsidR="00A81502" w:rsidRPr="00370716">
        <w:rPr>
          <w:lang w:eastAsia="en-US"/>
        </w:rPr>
        <w:t>overestimate</w:t>
      </w:r>
    </w:p>
    <w:p w14:paraId="3F74B58A" w14:textId="77777777" w:rsidR="00BE4532" w:rsidRDefault="00BE4532" w:rsidP="00443818">
      <w:pPr>
        <w:jc w:val="both"/>
        <w:rPr>
          <w:lang w:val="en-US" w:eastAsia="en-US"/>
        </w:rPr>
      </w:pPr>
    </w:p>
    <w:p w14:paraId="4F0ED25A" w14:textId="5811D712" w:rsidR="00443818" w:rsidRDefault="00A24B7A" w:rsidP="00443818">
      <w:pPr>
        <w:jc w:val="both"/>
        <w:rPr>
          <w:lang w:val="en-US" w:eastAsia="en-US"/>
        </w:rPr>
      </w:pPr>
      <w:r>
        <w:rPr>
          <w:lang w:val="en-US" w:eastAsia="en-US"/>
        </w:rPr>
        <w:t xml:space="preserve">We also reiterate </w:t>
      </w:r>
      <w:r w:rsidR="00DA59CA">
        <w:rPr>
          <w:lang w:val="en-US" w:eastAsia="en-US"/>
        </w:rPr>
        <w:t xml:space="preserve">that </w:t>
      </w:r>
      <w:r w:rsidR="00754C4D">
        <w:rPr>
          <w:lang w:val="en-US" w:eastAsia="en-US"/>
        </w:rPr>
        <w:t xml:space="preserve">even the most advanced test case in terms of </w:t>
      </w:r>
      <w:r w:rsidR="00DA59CA">
        <w:rPr>
          <w:lang w:val="en-US" w:eastAsia="en-US"/>
        </w:rPr>
        <w:t xml:space="preserve">the number of concurrent </w:t>
      </w:r>
      <w:r w:rsidR="00754C4D">
        <w:rPr>
          <w:lang w:val="en-US" w:eastAsia="en-US"/>
        </w:rPr>
        <w:t xml:space="preserve">testing directions </w:t>
      </w:r>
      <w:r w:rsidR="00637DB9">
        <w:rPr>
          <w:lang w:val="en-US" w:eastAsia="en-US"/>
        </w:rPr>
        <w:t xml:space="preserve">and procedure </w:t>
      </w:r>
      <w:r w:rsidR="006E0E3A">
        <w:rPr>
          <w:lang w:val="en-US" w:eastAsia="en-US"/>
        </w:rPr>
        <w:t>does</w:t>
      </w:r>
      <w:r w:rsidR="00B3433A">
        <w:rPr>
          <w:lang w:val="en-US" w:eastAsia="en-US"/>
        </w:rPr>
        <w:t xml:space="preserve"> have </w:t>
      </w:r>
      <w:r w:rsidR="007B6DFF">
        <w:rPr>
          <w:lang w:val="en-US" w:eastAsia="en-US"/>
        </w:rPr>
        <w:t>a similar restriction.</w:t>
      </w:r>
      <w:r w:rsidR="00635579">
        <w:rPr>
          <w:lang w:val="en-US" w:eastAsia="en-US"/>
        </w:rPr>
        <w:t xml:space="preserve"> </w:t>
      </w:r>
      <w:r w:rsidR="00443818">
        <w:rPr>
          <w:lang w:val="en-US" w:eastAsia="en-US"/>
        </w:rPr>
        <w:t xml:space="preserve">Figure </w:t>
      </w:r>
      <w:r w:rsidR="00635579">
        <w:rPr>
          <w:lang w:val="en-US" w:eastAsia="en-US"/>
        </w:rPr>
        <w:t>2</w:t>
      </w:r>
      <w:r w:rsidR="00443818">
        <w:rPr>
          <w:lang w:val="en-US" w:eastAsia="en-US"/>
        </w:rPr>
        <w:t xml:space="preserve"> shows one of the current static </w:t>
      </w:r>
      <w:r w:rsidR="00D43B8A">
        <w:rPr>
          <w:lang w:val="en-US" w:eastAsia="en-US"/>
        </w:rPr>
        <w:t xml:space="preserve">RRM </w:t>
      </w:r>
      <w:r w:rsidR="00443818">
        <w:rPr>
          <w:lang w:val="en-US" w:eastAsia="en-US"/>
        </w:rPr>
        <w:t>FR2 tests with multiple active probes, and the test procedure can be summarized as below.</w:t>
      </w:r>
    </w:p>
    <w:p w14:paraId="06A8AC27" w14:textId="77777777" w:rsidR="00443818" w:rsidRDefault="00443818" w:rsidP="00443818">
      <w:pPr>
        <w:pStyle w:val="ListParagraph"/>
        <w:numPr>
          <w:ilvl w:val="0"/>
          <w:numId w:val="26"/>
        </w:numPr>
        <w:jc w:val="both"/>
        <w:rPr>
          <w:lang w:val="en-US" w:eastAsia="en-US"/>
        </w:rPr>
      </w:pPr>
      <w:r>
        <w:rPr>
          <w:lang w:val="en-US" w:eastAsia="en-US"/>
        </w:rPr>
        <w:t>Before the test, EIS spherical coverage is evaluated to find valid test directions for the test.</w:t>
      </w:r>
    </w:p>
    <w:p w14:paraId="0FE10566" w14:textId="69FB7663" w:rsidR="00443818" w:rsidRPr="008E0C53" w:rsidRDefault="00443818" w:rsidP="00443818">
      <w:pPr>
        <w:pStyle w:val="ListParagraph"/>
        <w:numPr>
          <w:ilvl w:val="0"/>
          <w:numId w:val="26"/>
        </w:numPr>
        <w:jc w:val="both"/>
        <w:rPr>
          <w:lang w:val="en-US" w:eastAsia="en-US"/>
        </w:rPr>
      </w:pPr>
      <w:r w:rsidRPr="008E0C53">
        <w:rPr>
          <w:lang w:val="en-US" w:eastAsia="en-US"/>
        </w:rPr>
        <w:t>Two probes in the set of directions corresponding to the EIS spherical coverage percentile of the DUT as defined in clause 7.3.4 of TS 38.101-2 [19] for each UE power class are activated at the beginning of initialization preceding the corresponding test. The relative angular offset between the directions of the 2 active probes shall be changed for each test iteration according to Table 3.15.3-1</w:t>
      </w:r>
      <w:r w:rsidR="006D7134">
        <w:rPr>
          <w:lang w:val="en-US" w:eastAsia="en-US"/>
        </w:rPr>
        <w:t xml:space="preserve"> in </w:t>
      </w:r>
      <w:r w:rsidR="00D43B8A">
        <w:rPr>
          <w:lang w:val="en-US" w:eastAsia="en-US"/>
        </w:rPr>
        <w:t>TS38.133</w:t>
      </w:r>
      <w:r w:rsidRPr="008E0C53">
        <w:rPr>
          <w:lang w:val="en-US" w:eastAsia="en-US"/>
        </w:rPr>
        <w:t>.</w:t>
      </w:r>
    </w:p>
    <w:p w14:paraId="4698DA7E" w14:textId="77777777" w:rsidR="00443818" w:rsidRDefault="00443818" w:rsidP="00443818">
      <w:pPr>
        <w:pStyle w:val="ListParagraph"/>
        <w:numPr>
          <w:ilvl w:val="0"/>
          <w:numId w:val="26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During initialization procedure, UE searches SSB and starts an </w:t>
      </w:r>
      <w:r w:rsidRPr="008512BD">
        <w:rPr>
          <w:lang w:val="en-US" w:eastAsia="en-US"/>
        </w:rPr>
        <w:t>attachment</w:t>
      </w:r>
      <w:r>
        <w:rPr>
          <w:lang w:val="en-US" w:eastAsia="en-US"/>
        </w:rPr>
        <w:t xml:space="preserve"> procedure. In this procedure, UE trains wide and/or narrow Rx beams.</w:t>
      </w:r>
    </w:p>
    <w:p w14:paraId="7102F5B4" w14:textId="77777777" w:rsidR="00443818" w:rsidRDefault="00443818" w:rsidP="00443818">
      <w:pPr>
        <w:pStyle w:val="ListParagraph"/>
        <w:numPr>
          <w:ilvl w:val="0"/>
          <w:numId w:val="26"/>
        </w:numPr>
        <w:jc w:val="both"/>
        <w:rPr>
          <w:lang w:val="en-US" w:eastAsia="en-US"/>
        </w:rPr>
      </w:pPr>
      <w:r>
        <w:rPr>
          <w:lang w:val="en-US" w:eastAsia="en-US"/>
        </w:rPr>
        <w:t>Conduct b</w:t>
      </w:r>
      <w:r w:rsidRPr="00C61A11">
        <w:rPr>
          <w:lang w:val="en-US" w:eastAsia="en-US"/>
        </w:rPr>
        <w:t xml:space="preserve">eam </w:t>
      </w:r>
      <w:r>
        <w:rPr>
          <w:lang w:val="en-US" w:eastAsia="en-US"/>
        </w:rPr>
        <w:t>f</w:t>
      </w:r>
      <w:r w:rsidRPr="00C61A11">
        <w:rPr>
          <w:lang w:val="en-US" w:eastAsia="en-US"/>
        </w:rPr>
        <w:t xml:space="preserve">ailure </w:t>
      </w:r>
      <w:r>
        <w:rPr>
          <w:lang w:val="en-US" w:eastAsia="en-US"/>
        </w:rPr>
        <w:t>d</w:t>
      </w:r>
      <w:r w:rsidRPr="00C61A11">
        <w:rPr>
          <w:lang w:val="en-US" w:eastAsia="en-US"/>
        </w:rPr>
        <w:t xml:space="preserve">etection and </w:t>
      </w:r>
      <w:r>
        <w:rPr>
          <w:lang w:val="en-US" w:eastAsia="en-US"/>
        </w:rPr>
        <w:t>l</w:t>
      </w:r>
      <w:r w:rsidRPr="00C61A11">
        <w:rPr>
          <w:lang w:val="en-US" w:eastAsia="en-US"/>
        </w:rPr>
        <w:t xml:space="preserve">ink </w:t>
      </w:r>
      <w:r>
        <w:rPr>
          <w:lang w:val="en-US" w:eastAsia="en-US"/>
        </w:rPr>
        <w:t>r</w:t>
      </w:r>
      <w:r w:rsidRPr="00C61A11">
        <w:rPr>
          <w:lang w:val="en-US" w:eastAsia="en-US"/>
        </w:rPr>
        <w:t xml:space="preserve">ecovery </w:t>
      </w:r>
      <w:r>
        <w:rPr>
          <w:lang w:val="en-US" w:eastAsia="en-US"/>
        </w:rPr>
        <w:t>t</w:t>
      </w:r>
      <w:r w:rsidRPr="00C61A11">
        <w:rPr>
          <w:lang w:val="en-US" w:eastAsia="en-US"/>
        </w:rPr>
        <w:t>est</w:t>
      </w:r>
      <w:r>
        <w:rPr>
          <w:lang w:val="en-US" w:eastAsia="en-US"/>
        </w:rPr>
        <w:t>.</w:t>
      </w:r>
    </w:p>
    <w:p w14:paraId="1998E3BE" w14:textId="01E9A9BE" w:rsidR="00443818" w:rsidRDefault="00443818" w:rsidP="00443818">
      <w:pPr>
        <w:pStyle w:val="ListParagraph"/>
        <w:numPr>
          <w:ilvl w:val="0"/>
          <w:numId w:val="26"/>
        </w:numPr>
        <w:jc w:val="both"/>
        <w:rPr>
          <w:lang w:val="en-US" w:eastAsia="en-US"/>
        </w:rPr>
      </w:pPr>
      <w:r w:rsidRPr="00403F3D">
        <w:rPr>
          <w:lang w:val="en-US" w:eastAsia="en-US"/>
        </w:rPr>
        <w:t>Goes back to step 2, and repeat steps 2-4 for all subtests until the confidence level defined in corresponding RA</w:t>
      </w:r>
      <w:r w:rsidR="00900B62">
        <w:rPr>
          <w:lang w:val="en-US" w:eastAsia="en-US"/>
        </w:rPr>
        <w:t>N</w:t>
      </w:r>
      <w:r w:rsidRPr="00403F3D">
        <w:rPr>
          <w:lang w:val="en-US" w:eastAsia="en-US"/>
        </w:rPr>
        <w:t xml:space="preserve">5 spec </w:t>
      </w:r>
      <w:r w:rsidR="00900B62">
        <w:rPr>
          <w:lang w:val="en-US" w:eastAsia="en-US"/>
        </w:rPr>
        <w:t xml:space="preserve">is </w:t>
      </w:r>
      <w:r w:rsidRPr="00403F3D">
        <w:rPr>
          <w:lang w:val="en-US" w:eastAsia="en-US"/>
        </w:rPr>
        <w:t>achieved.</w:t>
      </w:r>
    </w:p>
    <w:p w14:paraId="1965B27D" w14:textId="77777777" w:rsidR="00443818" w:rsidRDefault="00443818" w:rsidP="00443818">
      <w:pPr>
        <w:pStyle w:val="ListParagraph"/>
        <w:numPr>
          <w:ilvl w:val="0"/>
          <w:numId w:val="26"/>
        </w:numPr>
        <w:jc w:val="both"/>
        <w:rPr>
          <w:lang w:val="en-US" w:eastAsia="en-US"/>
        </w:rPr>
      </w:pPr>
      <w:r>
        <w:rPr>
          <w:lang w:val="en-US" w:eastAsia="en-US"/>
        </w:rPr>
        <w:t>Declare test results.</w:t>
      </w:r>
    </w:p>
    <w:p w14:paraId="6D7D1D4E" w14:textId="4E5B8148" w:rsidR="00443818" w:rsidRPr="002538F5" w:rsidRDefault="00443818" w:rsidP="005D0AAB">
      <w:pPr>
        <w:jc w:val="both"/>
        <w:rPr>
          <w:lang w:val="en-US"/>
        </w:rPr>
      </w:pPr>
      <w:r>
        <w:rPr>
          <w:lang w:val="en-US" w:eastAsia="en-US"/>
        </w:rPr>
        <w:t xml:space="preserve">Note that during T3 period (at around point C) in step 3, UE </w:t>
      </w:r>
      <w:r w:rsidRPr="00A52E52">
        <w:rPr>
          <w:lang w:val="en-US" w:eastAsia="en-US"/>
        </w:rPr>
        <w:t>shall detect beam failure and initiate link recovery</w:t>
      </w:r>
      <w:r>
        <w:rPr>
          <w:lang w:val="en-US" w:eastAsia="en-US"/>
        </w:rPr>
        <w:t xml:space="preserve">. In other words, the current test condition </w:t>
      </w:r>
      <w:r w:rsidR="0098014D">
        <w:rPr>
          <w:lang w:val="en-US" w:eastAsia="en-US"/>
        </w:rPr>
        <w:t xml:space="preserve">and procedure always </w:t>
      </w:r>
      <w:r>
        <w:rPr>
          <w:lang w:val="en-US" w:eastAsia="en-US"/>
        </w:rPr>
        <w:t xml:space="preserve">explicitly </w:t>
      </w:r>
      <w:r w:rsidR="00C0287F">
        <w:rPr>
          <w:lang w:val="en-US" w:eastAsia="en-US"/>
        </w:rPr>
        <w:t>ini</w:t>
      </w:r>
      <w:r w:rsidR="00942815">
        <w:rPr>
          <w:lang w:val="en-US" w:eastAsia="en-US"/>
        </w:rPr>
        <w:t>tiate</w:t>
      </w:r>
      <w:r w:rsidR="00900B62">
        <w:rPr>
          <w:lang w:val="en-US" w:eastAsia="en-US"/>
        </w:rPr>
        <w:t>s</w:t>
      </w:r>
      <w:r w:rsidR="00942815">
        <w:rPr>
          <w:lang w:val="en-US" w:eastAsia="en-US"/>
        </w:rPr>
        <w:t xml:space="preserve"> </w:t>
      </w:r>
      <w:r w:rsidR="00F65246">
        <w:rPr>
          <w:lang w:val="en-US" w:eastAsia="en-US"/>
        </w:rPr>
        <w:t xml:space="preserve">UE </w:t>
      </w:r>
      <w:r w:rsidR="00842B45">
        <w:rPr>
          <w:lang w:val="en-US" w:eastAsia="en-US"/>
        </w:rPr>
        <w:t xml:space="preserve">beam scan </w:t>
      </w:r>
      <w:r w:rsidR="004C1DE2">
        <w:rPr>
          <w:lang w:val="en-US" w:eastAsia="en-US"/>
        </w:rPr>
        <w:t xml:space="preserve">and provide </w:t>
      </w:r>
      <w:r w:rsidR="00DE30FB">
        <w:rPr>
          <w:lang w:val="en-US" w:eastAsia="en-US"/>
        </w:rPr>
        <w:t xml:space="preserve">a </w:t>
      </w:r>
      <w:r w:rsidR="004C1DE2">
        <w:rPr>
          <w:lang w:val="en-US" w:eastAsia="en-US"/>
        </w:rPr>
        <w:t xml:space="preserve">sufficient </w:t>
      </w:r>
      <w:r w:rsidR="00ED5900">
        <w:rPr>
          <w:lang w:val="en-US" w:eastAsia="en-US"/>
        </w:rPr>
        <w:t xml:space="preserve">amount of </w:t>
      </w:r>
      <w:r w:rsidR="004C1DE2">
        <w:rPr>
          <w:lang w:val="en-US" w:eastAsia="en-US"/>
        </w:rPr>
        <w:t xml:space="preserve">time </w:t>
      </w:r>
      <w:r w:rsidR="00867D9A">
        <w:rPr>
          <w:lang w:val="en-US" w:eastAsia="en-US"/>
        </w:rPr>
        <w:t xml:space="preserve">for </w:t>
      </w:r>
      <w:r>
        <w:rPr>
          <w:lang w:val="en-US" w:eastAsia="en-US"/>
        </w:rPr>
        <w:t xml:space="preserve">UE to </w:t>
      </w:r>
      <w:r w:rsidR="005D0AAB">
        <w:rPr>
          <w:lang w:val="en-US" w:eastAsia="en-US"/>
        </w:rPr>
        <w:t>complete</w:t>
      </w:r>
      <w:r>
        <w:rPr>
          <w:lang w:val="en-US" w:eastAsia="en-US"/>
        </w:rPr>
        <w:t xml:space="preserve"> new SSB </w:t>
      </w:r>
      <w:r w:rsidR="005D0AAB">
        <w:rPr>
          <w:lang w:val="en-US" w:eastAsia="en-US"/>
        </w:rPr>
        <w:t xml:space="preserve">detection </w:t>
      </w:r>
      <w:r>
        <w:rPr>
          <w:lang w:val="en-US" w:eastAsia="en-US"/>
        </w:rPr>
        <w:t>and train Rx beam</w:t>
      </w:r>
      <w:r w:rsidR="00CE4EAD">
        <w:rPr>
          <w:lang w:val="en-US" w:eastAsia="en-US"/>
        </w:rPr>
        <w:t xml:space="preserve"> acquisition and refinement</w:t>
      </w:r>
      <w:r>
        <w:rPr>
          <w:lang w:val="en-US" w:eastAsia="en-US"/>
        </w:rPr>
        <w:t>.</w:t>
      </w:r>
      <w:r w:rsidR="002004BB">
        <w:rPr>
          <w:lang w:val="en-US" w:eastAsia="en-US"/>
        </w:rPr>
        <w:t xml:space="preserve"> This may </w:t>
      </w:r>
      <w:r w:rsidR="00466083">
        <w:rPr>
          <w:lang w:val="en-US" w:eastAsia="en-US"/>
        </w:rPr>
        <w:t xml:space="preserve">allow </w:t>
      </w:r>
      <w:r w:rsidR="00407631">
        <w:rPr>
          <w:lang w:val="en-US" w:eastAsia="en-US"/>
        </w:rPr>
        <w:t xml:space="preserve">UE </w:t>
      </w:r>
      <w:r w:rsidR="00900B62">
        <w:rPr>
          <w:lang w:val="en-US" w:eastAsia="en-US"/>
        </w:rPr>
        <w:t xml:space="preserve">to </w:t>
      </w:r>
      <w:r w:rsidR="00407631">
        <w:rPr>
          <w:lang w:val="en-US" w:eastAsia="en-US"/>
        </w:rPr>
        <w:t xml:space="preserve">not </w:t>
      </w:r>
      <w:r w:rsidR="004B3FC9">
        <w:rPr>
          <w:lang w:val="en-US" w:eastAsia="en-US"/>
        </w:rPr>
        <w:t>proactively</w:t>
      </w:r>
      <w:r w:rsidR="00407631">
        <w:rPr>
          <w:lang w:val="en-US" w:eastAsia="en-US"/>
        </w:rPr>
        <w:t xml:space="preserve"> </w:t>
      </w:r>
      <w:r w:rsidR="00FB0741">
        <w:rPr>
          <w:lang w:val="en-US" w:eastAsia="en-US"/>
        </w:rPr>
        <w:t xml:space="preserve">and immediately </w:t>
      </w:r>
      <w:r w:rsidR="008E4EBE">
        <w:rPr>
          <w:lang w:val="en-US" w:eastAsia="en-US"/>
        </w:rPr>
        <w:t xml:space="preserve">readjust </w:t>
      </w:r>
      <w:r w:rsidR="00900B62">
        <w:rPr>
          <w:lang w:val="en-US" w:eastAsia="en-US"/>
        </w:rPr>
        <w:t>its</w:t>
      </w:r>
      <w:r w:rsidR="009F4973">
        <w:rPr>
          <w:lang w:val="en-US" w:eastAsia="en-US"/>
        </w:rPr>
        <w:t xml:space="preserve"> beam </w:t>
      </w:r>
      <w:r w:rsidR="00FB0741">
        <w:rPr>
          <w:lang w:val="en-US" w:eastAsia="en-US"/>
        </w:rPr>
        <w:t xml:space="preserve">to </w:t>
      </w:r>
      <w:r w:rsidR="009F4856">
        <w:rPr>
          <w:lang w:val="en-US" w:eastAsia="en-US"/>
        </w:rPr>
        <w:t>pass the test.</w:t>
      </w:r>
      <w:r w:rsidR="00E40225">
        <w:rPr>
          <w:lang w:val="en-US" w:eastAsia="en-US"/>
        </w:rPr>
        <w:t xml:space="preserve"> It should </w:t>
      </w:r>
      <w:r w:rsidR="00E827EE">
        <w:rPr>
          <w:lang w:val="en-US" w:eastAsia="en-US"/>
        </w:rPr>
        <w:t xml:space="preserve">also </w:t>
      </w:r>
      <w:r w:rsidR="00E40225">
        <w:rPr>
          <w:lang w:val="en-US" w:eastAsia="en-US"/>
        </w:rPr>
        <w:t xml:space="preserve">be noted </w:t>
      </w:r>
      <w:r w:rsidR="00E827EE">
        <w:rPr>
          <w:lang w:val="en-US" w:eastAsia="en-US"/>
        </w:rPr>
        <w:t xml:space="preserve">that the test case in Figure </w:t>
      </w:r>
      <w:r w:rsidR="00635579">
        <w:rPr>
          <w:lang w:val="en-US" w:eastAsia="en-US"/>
        </w:rPr>
        <w:t>2</w:t>
      </w:r>
      <w:r w:rsidR="00E827EE">
        <w:rPr>
          <w:lang w:val="en-US" w:eastAsia="en-US"/>
        </w:rPr>
        <w:t xml:space="preserve"> </w:t>
      </w:r>
      <w:r w:rsidR="007A6636">
        <w:rPr>
          <w:lang w:val="en-US" w:eastAsia="en-US"/>
        </w:rPr>
        <w:t xml:space="preserve">is </w:t>
      </w:r>
      <w:r w:rsidR="00E827EE">
        <w:rPr>
          <w:lang w:val="en-US" w:eastAsia="en-US"/>
        </w:rPr>
        <w:t xml:space="preserve">the most advanced </w:t>
      </w:r>
      <w:r w:rsidR="00900B62">
        <w:rPr>
          <w:lang w:val="en-US" w:eastAsia="en-US"/>
        </w:rPr>
        <w:t>of</w:t>
      </w:r>
      <w:r w:rsidR="00B56699">
        <w:rPr>
          <w:lang w:val="en-US" w:eastAsia="en-US"/>
        </w:rPr>
        <w:t xml:space="preserve"> </w:t>
      </w:r>
      <w:r w:rsidR="00EE1880">
        <w:rPr>
          <w:lang w:val="en-US" w:eastAsia="en-US"/>
        </w:rPr>
        <w:t xml:space="preserve">all test cases defined by RAN4 in terms of </w:t>
      </w:r>
      <w:r w:rsidR="00A14A07">
        <w:rPr>
          <w:lang w:val="en-US" w:eastAsia="en-US"/>
        </w:rPr>
        <w:t xml:space="preserve">number of AoAs and </w:t>
      </w:r>
      <w:r w:rsidR="0039622F">
        <w:rPr>
          <w:lang w:val="en-US" w:eastAsia="en-US"/>
        </w:rPr>
        <w:t xml:space="preserve">combination of </w:t>
      </w:r>
      <w:r w:rsidR="00CB3DEA">
        <w:rPr>
          <w:lang w:val="en-US" w:eastAsia="en-US"/>
        </w:rPr>
        <w:t>test direction</w:t>
      </w:r>
      <w:r w:rsidR="0039622F">
        <w:rPr>
          <w:lang w:val="en-US" w:eastAsia="en-US"/>
        </w:rPr>
        <w:t>s</w:t>
      </w:r>
      <w:r w:rsidR="00340044">
        <w:rPr>
          <w:lang w:val="en-US" w:eastAsia="en-US"/>
        </w:rPr>
        <w:t>.</w:t>
      </w:r>
    </w:p>
    <w:p w14:paraId="73DA2681" w14:textId="77777777" w:rsidR="00443818" w:rsidRDefault="00443818" w:rsidP="00443818">
      <w:pPr>
        <w:jc w:val="both"/>
        <w:rPr>
          <w:lang w:val="en-US" w:eastAsia="en-US"/>
        </w:rPr>
      </w:pPr>
      <w:r>
        <w:rPr>
          <w:noProof/>
          <w:lang w:val="en-US" w:eastAsia="en-US"/>
        </w:rPr>
        <w:lastRenderedPageBreak/>
        <w:drawing>
          <wp:inline distT="0" distB="0" distL="0" distR="0" wp14:anchorId="1EC26BF2" wp14:editId="23B3E18E">
            <wp:extent cx="6321763" cy="4576528"/>
            <wp:effectExtent l="0" t="0" r="317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683" cy="45837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0415BB" w14:textId="45FFAB92" w:rsidR="00443818" w:rsidRPr="0075064D" w:rsidRDefault="00443818" w:rsidP="00443818">
      <w:pPr>
        <w:jc w:val="center"/>
        <w:rPr>
          <w:b/>
          <w:bCs/>
          <w:lang w:val="en-US" w:eastAsia="en-US"/>
        </w:rPr>
      </w:pPr>
      <w:r w:rsidRPr="0075064D">
        <w:rPr>
          <w:b/>
          <w:bCs/>
          <w:lang w:val="en-US" w:eastAsia="en-US"/>
        </w:rPr>
        <w:t xml:space="preserve">Figure </w:t>
      </w:r>
      <w:r w:rsidR="00635579">
        <w:rPr>
          <w:b/>
          <w:bCs/>
          <w:lang w:val="en-US" w:eastAsia="en-US"/>
        </w:rPr>
        <w:t>2</w:t>
      </w:r>
      <w:r w:rsidRPr="0075064D">
        <w:rPr>
          <w:b/>
          <w:bCs/>
          <w:lang w:val="en-US" w:eastAsia="en-US"/>
        </w:rPr>
        <w:t>.</w:t>
      </w:r>
      <w:r>
        <w:rPr>
          <w:b/>
          <w:bCs/>
          <w:lang w:val="en-US" w:eastAsia="en-US"/>
        </w:rPr>
        <w:t xml:space="preserve"> The Current Static Test Mechanism for </w:t>
      </w:r>
      <w:r w:rsidRPr="00284DAD">
        <w:rPr>
          <w:b/>
          <w:bCs/>
          <w:lang w:val="en-US" w:eastAsia="en-US"/>
        </w:rPr>
        <w:t>Beam Failure Detection and Link Recovery Test for FR2 PCell configured with SSB-based BFD and LR in non-DRX mode</w:t>
      </w:r>
      <w:r>
        <w:rPr>
          <w:b/>
          <w:bCs/>
          <w:lang w:val="en-US" w:eastAsia="en-US"/>
        </w:rPr>
        <w:t xml:space="preserve"> (TS38.133)</w:t>
      </w:r>
    </w:p>
    <w:p w14:paraId="214696B0" w14:textId="77777777" w:rsidR="00880D6D" w:rsidRPr="00443818" w:rsidRDefault="00880D6D" w:rsidP="00880D6D">
      <w:pPr>
        <w:jc w:val="both"/>
        <w:rPr>
          <w:lang w:val="en-US" w:eastAsia="en-US"/>
        </w:rPr>
      </w:pPr>
    </w:p>
    <w:p w14:paraId="3341014A" w14:textId="0B5F536D" w:rsidR="00017D88" w:rsidRDefault="00017D88" w:rsidP="00017D88">
      <w:pPr>
        <w:jc w:val="both"/>
        <w:rPr>
          <w:b/>
          <w:bCs/>
          <w:lang w:eastAsia="en-US"/>
        </w:rPr>
      </w:pPr>
      <w:r w:rsidRPr="00E3577E">
        <w:rPr>
          <w:b/>
          <w:bCs/>
          <w:lang w:eastAsia="en-US"/>
        </w:rPr>
        <w:t xml:space="preserve">Observation </w:t>
      </w:r>
      <w:r w:rsidR="00370716">
        <w:rPr>
          <w:b/>
          <w:bCs/>
          <w:lang w:eastAsia="en-US"/>
        </w:rPr>
        <w:t>2</w:t>
      </w:r>
      <w:r w:rsidRPr="00E3577E">
        <w:rPr>
          <w:b/>
          <w:bCs/>
          <w:lang w:eastAsia="en-US"/>
        </w:rPr>
        <w:t>:</w:t>
      </w:r>
      <w:r w:rsidRPr="00017D88">
        <w:t xml:space="preserve"> </w:t>
      </w:r>
      <w:r w:rsidR="00E837F1" w:rsidRPr="00370716">
        <w:rPr>
          <w:lang w:eastAsia="en-US"/>
        </w:rPr>
        <w:t>T</w:t>
      </w:r>
      <w:r w:rsidRPr="00370716">
        <w:rPr>
          <w:lang w:eastAsia="en-US"/>
        </w:rPr>
        <w:t xml:space="preserve">he current </w:t>
      </w:r>
      <w:r w:rsidR="00E837F1" w:rsidRPr="00370716">
        <w:rPr>
          <w:lang w:eastAsia="en-US"/>
        </w:rPr>
        <w:t xml:space="preserve">static test mechanism </w:t>
      </w:r>
      <w:r w:rsidR="00752C30" w:rsidRPr="00370716">
        <w:rPr>
          <w:lang w:eastAsia="en-US"/>
        </w:rPr>
        <w:t>cannot properly filter out</w:t>
      </w:r>
      <w:r w:rsidR="00E837F1" w:rsidRPr="00370716">
        <w:rPr>
          <w:lang w:eastAsia="en-US"/>
        </w:rPr>
        <w:t xml:space="preserve"> U</w:t>
      </w:r>
      <w:r w:rsidRPr="00370716">
        <w:rPr>
          <w:lang w:eastAsia="en-US"/>
        </w:rPr>
        <w:t>E</w:t>
      </w:r>
      <w:r w:rsidR="007A52BA" w:rsidRPr="00370716">
        <w:rPr>
          <w:lang w:eastAsia="en-US"/>
        </w:rPr>
        <w:t>s</w:t>
      </w:r>
      <w:r w:rsidRPr="00370716">
        <w:rPr>
          <w:lang w:eastAsia="en-US"/>
        </w:rPr>
        <w:t xml:space="preserve"> </w:t>
      </w:r>
      <w:r w:rsidR="00900B62" w:rsidRPr="00370716">
        <w:rPr>
          <w:lang w:eastAsia="en-US"/>
        </w:rPr>
        <w:t xml:space="preserve">that do </w:t>
      </w:r>
      <w:r w:rsidRPr="00370716">
        <w:rPr>
          <w:lang w:eastAsia="en-US"/>
        </w:rPr>
        <w:t>not proactively readjust</w:t>
      </w:r>
      <w:r w:rsidR="00AE3F85" w:rsidRPr="00370716">
        <w:rPr>
          <w:lang w:eastAsia="en-US"/>
        </w:rPr>
        <w:t xml:space="preserve"> </w:t>
      </w:r>
      <w:r w:rsidR="00900B62" w:rsidRPr="00370716">
        <w:rPr>
          <w:lang w:eastAsia="en-US"/>
        </w:rPr>
        <w:t xml:space="preserve">their </w:t>
      </w:r>
      <w:r w:rsidRPr="00370716">
        <w:rPr>
          <w:lang w:eastAsia="en-US"/>
        </w:rPr>
        <w:t>beam</w:t>
      </w:r>
      <w:r w:rsidR="00900B62" w:rsidRPr="00370716">
        <w:rPr>
          <w:lang w:eastAsia="en-US"/>
        </w:rPr>
        <w:t>s with a small delay</w:t>
      </w:r>
      <w:r w:rsidR="007A52BA" w:rsidRPr="00370716">
        <w:rPr>
          <w:lang w:eastAsia="en-US"/>
        </w:rPr>
        <w:t>.</w:t>
      </w:r>
    </w:p>
    <w:p w14:paraId="59F64674" w14:textId="41CE853A" w:rsidR="009461B5" w:rsidRDefault="009461B5" w:rsidP="00B553F3">
      <w:pPr>
        <w:jc w:val="both"/>
        <w:rPr>
          <w:lang w:eastAsia="en-US"/>
        </w:rPr>
      </w:pPr>
    </w:p>
    <w:p w14:paraId="5CF78DE9" w14:textId="38ECBA74" w:rsidR="00CE5F54" w:rsidRDefault="00590F86" w:rsidP="00B553F3">
      <w:pPr>
        <w:jc w:val="both"/>
        <w:rPr>
          <w:lang w:eastAsia="en-US"/>
        </w:rPr>
      </w:pPr>
      <w:r>
        <w:rPr>
          <w:lang w:eastAsia="en-US"/>
        </w:rPr>
        <w:t>Even if UE passe</w:t>
      </w:r>
      <w:r w:rsidR="00E301B5">
        <w:rPr>
          <w:lang w:eastAsia="en-US"/>
        </w:rPr>
        <w:t>s</w:t>
      </w:r>
      <w:r>
        <w:rPr>
          <w:lang w:eastAsia="en-US"/>
        </w:rPr>
        <w:t xml:space="preserve"> the current conformance test requirements, d</w:t>
      </w:r>
      <w:r w:rsidR="00E34BD7">
        <w:rPr>
          <w:lang w:eastAsia="en-US"/>
        </w:rPr>
        <w:t>ue to t</w:t>
      </w:r>
      <w:r w:rsidR="00016A6A">
        <w:rPr>
          <w:lang w:eastAsia="en-US"/>
        </w:rPr>
        <w:t xml:space="preserve">he </w:t>
      </w:r>
      <w:r w:rsidR="00461D8F">
        <w:rPr>
          <w:lang w:eastAsia="en-US"/>
        </w:rPr>
        <w:t>aforementioned restriction on the current static test mechanism</w:t>
      </w:r>
      <w:r w:rsidR="00E34BD7">
        <w:rPr>
          <w:lang w:eastAsia="en-US"/>
        </w:rPr>
        <w:t xml:space="preserve">, </w:t>
      </w:r>
      <w:r w:rsidR="00801365">
        <w:rPr>
          <w:lang w:eastAsia="en-US"/>
        </w:rPr>
        <w:t xml:space="preserve">there is a high chance that </w:t>
      </w:r>
      <w:r w:rsidR="00E301B5">
        <w:rPr>
          <w:lang w:eastAsia="en-US"/>
        </w:rPr>
        <w:t xml:space="preserve">the </w:t>
      </w:r>
      <w:r w:rsidR="00355968">
        <w:rPr>
          <w:lang w:eastAsia="en-US"/>
        </w:rPr>
        <w:t>UE encounter</w:t>
      </w:r>
      <w:r w:rsidR="00825A33">
        <w:rPr>
          <w:lang w:eastAsia="en-US"/>
        </w:rPr>
        <w:t>s</w:t>
      </w:r>
      <w:r w:rsidR="00355968">
        <w:rPr>
          <w:lang w:eastAsia="en-US"/>
        </w:rPr>
        <w:t xml:space="preserve"> </w:t>
      </w:r>
      <w:r w:rsidR="00B030E0">
        <w:rPr>
          <w:lang w:eastAsia="en-US"/>
        </w:rPr>
        <w:t xml:space="preserve">unstable </w:t>
      </w:r>
      <w:r w:rsidR="00345188">
        <w:rPr>
          <w:lang w:eastAsia="en-US"/>
        </w:rPr>
        <w:t xml:space="preserve">RRM, RLM, and </w:t>
      </w:r>
      <w:r w:rsidR="00B030E0">
        <w:rPr>
          <w:lang w:eastAsia="en-US"/>
        </w:rPr>
        <w:t xml:space="preserve">throughput </w:t>
      </w:r>
      <w:r w:rsidR="00345188">
        <w:rPr>
          <w:lang w:eastAsia="en-US"/>
        </w:rPr>
        <w:t>performance</w:t>
      </w:r>
      <w:r w:rsidR="00900B62">
        <w:rPr>
          <w:lang w:eastAsia="en-US"/>
        </w:rPr>
        <w:t xml:space="preserve"> degradation</w:t>
      </w:r>
      <w:r w:rsidR="00345188">
        <w:rPr>
          <w:lang w:eastAsia="en-US"/>
        </w:rPr>
        <w:t xml:space="preserve"> in the real field where UE </w:t>
      </w:r>
      <w:r w:rsidR="00171186">
        <w:rPr>
          <w:lang w:eastAsia="en-US"/>
        </w:rPr>
        <w:t>can arbitrar</w:t>
      </w:r>
      <w:r w:rsidR="00900B62">
        <w:rPr>
          <w:lang w:eastAsia="en-US"/>
        </w:rPr>
        <w:t>il</w:t>
      </w:r>
      <w:r w:rsidR="00171186">
        <w:rPr>
          <w:lang w:eastAsia="en-US"/>
        </w:rPr>
        <w:t xml:space="preserve">y rotate or move </w:t>
      </w:r>
      <w:r w:rsidR="00BF58BD">
        <w:rPr>
          <w:lang w:eastAsia="en-US"/>
        </w:rPr>
        <w:t>around</w:t>
      </w:r>
      <w:r w:rsidR="00E301B5">
        <w:rPr>
          <w:lang w:eastAsia="en-US"/>
        </w:rPr>
        <w:t>,</w:t>
      </w:r>
      <w:r w:rsidR="00BF58BD">
        <w:rPr>
          <w:lang w:eastAsia="en-US"/>
        </w:rPr>
        <w:t xml:space="preserve"> </w:t>
      </w:r>
      <w:r w:rsidR="006C65AE">
        <w:rPr>
          <w:lang w:eastAsia="en-US"/>
        </w:rPr>
        <w:t xml:space="preserve">which may </w:t>
      </w:r>
      <w:r w:rsidR="00197078">
        <w:rPr>
          <w:lang w:eastAsia="en-US"/>
        </w:rPr>
        <w:t>result in a waste of energy and resources</w:t>
      </w:r>
      <w:r w:rsidR="00900B62">
        <w:rPr>
          <w:lang w:eastAsia="en-US"/>
        </w:rPr>
        <w:t xml:space="preserve"> on the system side</w:t>
      </w:r>
      <w:r w:rsidR="005A0708">
        <w:rPr>
          <w:lang w:eastAsia="en-US"/>
        </w:rPr>
        <w:t>.</w:t>
      </w:r>
      <w:r w:rsidR="00C64132">
        <w:rPr>
          <w:lang w:eastAsia="en-US"/>
        </w:rPr>
        <w:t xml:space="preserve"> In order </w:t>
      </w:r>
      <w:r w:rsidR="00982AC6">
        <w:rPr>
          <w:lang w:eastAsia="en-US"/>
        </w:rPr>
        <w:t xml:space="preserve">to cope with </w:t>
      </w:r>
      <w:r w:rsidR="00653601">
        <w:rPr>
          <w:lang w:eastAsia="en-US"/>
        </w:rPr>
        <w:t xml:space="preserve">those </w:t>
      </w:r>
      <w:r w:rsidR="0034342D">
        <w:rPr>
          <w:lang w:eastAsia="en-US"/>
        </w:rPr>
        <w:t xml:space="preserve">potential risks, </w:t>
      </w:r>
      <w:r w:rsidR="00B14D44">
        <w:rPr>
          <w:lang w:eastAsia="en-US"/>
        </w:rPr>
        <w:t xml:space="preserve">overall UE performance should be verified under </w:t>
      </w:r>
      <w:r w:rsidR="00900B62">
        <w:rPr>
          <w:lang w:eastAsia="en-US"/>
        </w:rPr>
        <w:t xml:space="preserve">a </w:t>
      </w:r>
      <w:r w:rsidR="00830921">
        <w:rPr>
          <w:lang w:eastAsia="en-US"/>
        </w:rPr>
        <w:t xml:space="preserve">dynamic geometry-based </w:t>
      </w:r>
      <w:r w:rsidR="00363A08">
        <w:rPr>
          <w:lang w:eastAsia="en-US"/>
        </w:rPr>
        <w:t xml:space="preserve">MIMO OTA </w:t>
      </w:r>
      <w:r w:rsidR="00B14D44">
        <w:rPr>
          <w:lang w:eastAsia="en-US"/>
        </w:rPr>
        <w:t>test environment.</w:t>
      </w:r>
      <w:r w:rsidR="008B7136">
        <w:rPr>
          <w:lang w:eastAsia="en-US"/>
        </w:rPr>
        <w:t xml:space="preserve"> </w:t>
      </w:r>
      <w:r w:rsidR="00FD0DDA">
        <w:rPr>
          <w:lang w:eastAsia="en-US"/>
        </w:rPr>
        <w:t xml:space="preserve">Therefore, the RRM and Demod test cases under dynamic geometry environment should be specified. </w:t>
      </w:r>
      <w:r w:rsidR="006C2621">
        <w:rPr>
          <w:lang w:eastAsia="en-US"/>
        </w:rPr>
        <w:t>On the other hand</w:t>
      </w:r>
      <w:r w:rsidR="00911841">
        <w:rPr>
          <w:lang w:eastAsia="en-US"/>
        </w:rPr>
        <w:t xml:space="preserve">, </w:t>
      </w:r>
      <w:r w:rsidR="006C2621">
        <w:rPr>
          <w:lang w:eastAsia="en-US"/>
        </w:rPr>
        <w:t xml:space="preserve">there </w:t>
      </w:r>
      <w:r w:rsidR="007E2600">
        <w:rPr>
          <w:lang w:eastAsia="en-US"/>
        </w:rPr>
        <w:t xml:space="preserve">are </w:t>
      </w:r>
      <w:r w:rsidR="006C2621">
        <w:rPr>
          <w:lang w:eastAsia="en-US"/>
        </w:rPr>
        <w:t xml:space="preserve">concerns </w:t>
      </w:r>
      <w:r w:rsidR="00D51089">
        <w:rPr>
          <w:lang w:eastAsia="en-US"/>
        </w:rPr>
        <w:t xml:space="preserve">that </w:t>
      </w:r>
      <w:r w:rsidR="00911841">
        <w:rPr>
          <w:lang w:eastAsia="en-US"/>
        </w:rPr>
        <w:t xml:space="preserve">real environment-like tests </w:t>
      </w:r>
      <w:r w:rsidR="00764498">
        <w:rPr>
          <w:lang w:eastAsia="en-US"/>
        </w:rPr>
        <w:t xml:space="preserve">can </w:t>
      </w:r>
      <w:r w:rsidR="004C5497">
        <w:rPr>
          <w:lang w:eastAsia="en-US"/>
        </w:rPr>
        <w:t>be complicated and cost-prohibitive to implement</w:t>
      </w:r>
      <w:r w:rsidR="00764498">
        <w:rPr>
          <w:lang w:eastAsia="en-US"/>
        </w:rPr>
        <w:t xml:space="preserve">. </w:t>
      </w:r>
      <w:r w:rsidR="009875C9">
        <w:rPr>
          <w:lang w:eastAsia="en-US"/>
        </w:rPr>
        <w:t xml:space="preserve">According </w:t>
      </w:r>
      <w:r w:rsidR="009C3C2C">
        <w:rPr>
          <w:lang w:eastAsia="en-US"/>
        </w:rPr>
        <w:t>to a recently published paper [4]</w:t>
      </w:r>
      <w:r w:rsidR="00851775">
        <w:rPr>
          <w:lang w:eastAsia="en-US"/>
        </w:rPr>
        <w:t xml:space="preserve"> which </w:t>
      </w:r>
      <w:r w:rsidR="00C9668D">
        <w:rPr>
          <w:lang w:eastAsia="en-US"/>
        </w:rPr>
        <w:t xml:space="preserve">explores the spatial sparsity of mmWave channel profiles and proposes a cost-effective simplified 3D MPAC system for dynamic geometry-based OTA testing, </w:t>
      </w:r>
      <w:r w:rsidR="00EC27F1">
        <w:rPr>
          <w:lang w:eastAsia="en-US"/>
        </w:rPr>
        <w:t xml:space="preserve">we believe </w:t>
      </w:r>
      <w:r w:rsidR="00C6234A">
        <w:rPr>
          <w:lang w:eastAsia="en-US"/>
        </w:rPr>
        <w:t xml:space="preserve">standards </w:t>
      </w:r>
      <w:r w:rsidR="001F76E9">
        <w:rPr>
          <w:lang w:eastAsia="en-US"/>
        </w:rPr>
        <w:t xml:space="preserve">will be </w:t>
      </w:r>
      <w:r w:rsidR="00C6234A">
        <w:rPr>
          <w:lang w:eastAsia="en-US"/>
        </w:rPr>
        <w:t xml:space="preserve">able to find </w:t>
      </w:r>
      <w:r w:rsidR="00CE5F54">
        <w:rPr>
          <w:lang w:eastAsia="en-US"/>
        </w:rPr>
        <w:t xml:space="preserve">more ways to resolve those concerns in such a way that </w:t>
      </w:r>
      <w:r w:rsidR="0025273D">
        <w:rPr>
          <w:lang w:eastAsia="en-US"/>
        </w:rPr>
        <w:t xml:space="preserve">dynamic geometry-based test setup </w:t>
      </w:r>
      <w:r w:rsidR="00FD4485">
        <w:rPr>
          <w:lang w:eastAsia="en-US"/>
        </w:rPr>
        <w:t>becomes</w:t>
      </w:r>
      <w:r w:rsidR="0025273D">
        <w:rPr>
          <w:lang w:eastAsia="en-US"/>
        </w:rPr>
        <w:t xml:space="preserve"> </w:t>
      </w:r>
      <w:r w:rsidR="008A2DB3">
        <w:rPr>
          <w:lang w:eastAsia="en-US"/>
        </w:rPr>
        <w:t xml:space="preserve">more </w:t>
      </w:r>
      <w:r w:rsidR="002A24AD">
        <w:rPr>
          <w:lang w:eastAsia="en-US"/>
        </w:rPr>
        <w:t>practical</w:t>
      </w:r>
      <w:r w:rsidR="00897A4D">
        <w:rPr>
          <w:lang w:eastAsia="en-US"/>
        </w:rPr>
        <w:t xml:space="preserve"> with </w:t>
      </w:r>
      <w:r w:rsidR="00900B62">
        <w:rPr>
          <w:lang w:eastAsia="en-US"/>
        </w:rPr>
        <w:t xml:space="preserve">a </w:t>
      </w:r>
      <w:r w:rsidR="00D134B7">
        <w:rPr>
          <w:lang w:eastAsia="en-US"/>
        </w:rPr>
        <w:t>reasonable cost increase.</w:t>
      </w:r>
    </w:p>
    <w:p w14:paraId="1D03CA5B" w14:textId="55538FBF" w:rsidR="000360C4" w:rsidRDefault="0053767E" w:rsidP="000360C4">
      <w:pPr>
        <w:jc w:val="both"/>
        <w:rPr>
          <w:lang w:eastAsia="en-US"/>
        </w:rPr>
      </w:pPr>
      <w:r>
        <w:rPr>
          <w:lang w:eastAsia="en-US"/>
        </w:rPr>
        <w:t>To that end</w:t>
      </w:r>
      <w:r w:rsidR="000360C4">
        <w:rPr>
          <w:lang w:eastAsia="en-US"/>
        </w:rPr>
        <w:t xml:space="preserve">, </w:t>
      </w:r>
      <w:r w:rsidR="0047488B">
        <w:rPr>
          <w:lang w:eastAsia="en-US"/>
        </w:rPr>
        <w:t xml:space="preserve">we </w:t>
      </w:r>
      <w:r w:rsidR="00A70E2B">
        <w:rPr>
          <w:lang w:eastAsia="en-US"/>
        </w:rPr>
        <w:t xml:space="preserve">first </w:t>
      </w:r>
      <w:r w:rsidR="0047488B">
        <w:rPr>
          <w:lang w:eastAsia="en-US"/>
        </w:rPr>
        <w:t xml:space="preserve">need to </w:t>
      </w:r>
      <w:r w:rsidR="00A70E2B">
        <w:rPr>
          <w:lang w:eastAsia="en-US"/>
        </w:rPr>
        <w:t xml:space="preserve">define </w:t>
      </w:r>
      <w:r w:rsidR="00FF29D2">
        <w:rPr>
          <w:lang w:eastAsia="en-US"/>
        </w:rPr>
        <w:t xml:space="preserve">proper scenarios and </w:t>
      </w:r>
      <w:r w:rsidR="00396454">
        <w:rPr>
          <w:lang w:eastAsia="en-US"/>
        </w:rPr>
        <w:t>see wh</w:t>
      </w:r>
      <w:r w:rsidR="00900B62">
        <w:rPr>
          <w:lang w:eastAsia="en-US"/>
        </w:rPr>
        <w:t>ich</w:t>
      </w:r>
      <w:r w:rsidR="00396454">
        <w:rPr>
          <w:lang w:eastAsia="en-US"/>
        </w:rPr>
        <w:t xml:space="preserve"> aspects have not been covered </w:t>
      </w:r>
      <w:r w:rsidR="00A524D1">
        <w:rPr>
          <w:lang w:eastAsia="en-US"/>
        </w:rPr>
        <w:t>by the current conformance tests.</w:t>
      </w:r>
    </w:p>
    <w:p w14:paraId="05C312D9" w14:textId="16F7A219" w:rsidR="00A524D1" w:rsidRDefault="00F51467" w:rsidP="00A524D1">
      <w:pPr>
        <w:pStyle w:val="ListParagraph"/>
        <w:numPr>
          <w:ilvl w:val="0"/>
          <w:numId w:val="29"/>
        </w:numPr>
        <w:jc w:val="both"/>
        <w:rPr>
          <w:lang w:eastAsia="en-US"/>
        </w:rPr>
      </w:pPr>
      <w:r>
        <w:rPr>
          <w:lang w:eastAsia="en-US"/>
        </w:rPr>
        <w:t>Virtual UE travel trajectory</w:t>
      </w:r>
      <w:r w:rsidR="005B2FFD">
        <w:rPr>
          <w:lang w:eastAsia="en-US"/>
        </w:rPr>
        <w:t>-</w:t>
      </w:r>
      <w:r w:rsidR="00596164">
        <w:rPr>
          <w:lang w:eastAsia="en-US"/>
        </w:rPr>
        <w:t>based channel parameters and/or a physical spatial relation between DUT and probe(s) updates</w:t>
      </w:r>
    </w:p>
    <w:p w14:paraId="0871AD11" w14:textId="064EE4FC" w:rsidR="00367B3C" w:rsidRDefault="00F9699C" w:rsidP="00596164">
      <w:pPr>
        <w:pStyle w:val="ListParagraph"/>
        <w:numPr>
          <w:ilvl w:val="0"/>
          <w:numId w:val="30"/>
        </w:numPr>
        <w:jc w:val="both"/>
        <w:rPr>
          <w:lang w:eastAsia="en-US"/>
        </w:rPr>
      </w:pPr>
      <w:r>
        <w:rPr>
          <w:lang w:eastAsia="en-US"/>
        </w:rPr>
        <w:t xml:space="preserve">Even though </w:t>
      </w:r>
      <w:r w:rsidR="000841FD">
        <w:rPr>
          <w:lang w:eastAsia="en-US"/>
        </w:rPr>
        <w:t>UE mobility</w:t>
      </w:r>
      <w:r w:rsidR="00857854">
        <w:rPr>
          <w:lang w:eastAsia="en-US"/>
        </w:rPr>
        <w:t>, (Z)AoA, (Z)AoD, and XPR (</w:t>
      </w:r>
      <w:r w:rsidR="00857854" w:rsidRPr="00202BCD">
        <w:rPr>
          <w:lang w:eastAsia="en-US"/>
        </w:rPr>
        <w:t>cross polarization power ratios</w:t>
      </w:r>
      <w:r w:rsidR="00857854">
        <w:rPr>
          <w:lang w:eastAsia="en-US"/>
        </w:rPr>
        <w:t>)</w:t>
      </w:r>
      <w:r w:rsidR="000841FD">
        <w:rPr>
          <w:lang w:eastAsia="en-US"/>
        </w:rPr>
        <w:t xml:space="preserve"> </w:t>
      </w:r>
      <w:r w:rsidR="00367B3C">
        <w:rPr>
          <w:lang w:eastAsia="en-US"/>
        </w:rPr>
        <w:t>are</w:t>
      </w:r>
      <w:r w:rsidR="000841FD">
        <w:rPr>
          <w:lang w:eastAsia="en-US"/>
        </w:rPr>
        <w:t xml:space="preserve"> considered in </w:t>
      </w:r>
      <w:r w:rsidR="00367B3C">
        <w:rPr>
          <w:lang w:eastAsia="en-US"/>
        </w:rPr>
        <w:t xml:space="preserve">link level </w:t>
      </w:r>
      <w:r w:rsidR="000841FD">
        <w:rPr>
          <w:lang w:eastAsia="en-US"/>
        </w:rPr>
        <w:t xml:space="preserve">CDL channel model, </w:t>
      </w:r>
      <w:r w:rsidR="00596164">
        <w:rPr>
          <w:lang w:eastAsia="en-US"/>
        </w:rPr>
        <w:t xml:space="preserve">a </w:t>
      </w:r>
      <w:r w:rsidR="00367B3C">
        <w:rPr>
          <w:lang w:eastAsia="en-US"/>
        </w:rPr>
        <w:t xml:space="preserve">physical relation between probe(s) and DUT in the spatial domain does not change </w:t>
      </w:r>
      <w:r w:rsidR="00E62ABC">
        <w:rPr>
          <w:lang w:eastAsia="en-US"/>
        </w:rPr>
        <w:t xml:space="preserve">accordingly </w:t>
      </w:r>
      <w:r w:rsidR="00367B3C">
        <w:rPr>
          <w:lang w:eastAsia="en-US"/>
        </w:rPr>
        <w:t>during a test in the current test procedure</w:t>
      </w:r>
      <w:r w:rsidR="00596164">
        <w:rPr>
          <w:lang w:eastAsia="en-US"/>
        </w:rPr>
        <w:t>.</w:t>
      </w:r>
    </w:p>
    <w:p w14:paraId="2BC6F657" w14:textId="34793669" w:rsidR="00F51467" w:rsidRDefault="00F51467" w:rsidP="00F51467">
      <w:pPr>
        <w:pStyle w:val="ListParagraph"/>
        <w:jc w:val="both"/>
        <w:rPr>
          <w:lang w:eastAsia="en-US"/>
        </w:rPr>
      </w:pPr>
    </w:p>
    <w:p w14:paraId="2046AD38" w14:textId="780DF57E" w:rsidR="00F51467" w:rsidRDefault="005B2FFD" w:rsidP="00A524D1">
      <w:pPr>
        <w:pStyle w:val="ListParagraph"/>
        <w:numPr>
          <w:ilvl w:val="0"/>
          <w:numId w:val="29"/>
        </w:numPr>
        <w:jc w:val="both"/>
        <w:rPr>
          <w:lang w:eastAsia="en-US"/>
        </w:rPr>
      </w:pPr>
      <w:r>
        <w:rPr>
          <w:lang w:eastAsia="en-US"/>
        </w:rPr>
        <w:t>Required number of probes</w:t>
      </w:r>
    </w:p>
    <w:p w14:paraId="4A8FD497" w14:textId="4A8F801B" w:rsidR="005B2FFD" w:rsidRDefault="00FF1ED0" w:rsidP="005B2FFD">
      <w:pPr>
        <w:pStyle w:val="ListParagraph"/>
        <w:numPr>
          <w:ilvl w:val="0"/>
          <w:numId w:val="30"/>
        </w:numPr>
        <w:jc w:val="both"/>
        <w:rPr>
          <w:lang w:eastAsia="en-US"/>
        </w:rPr>
      </w:pPr>
      <w:r>
        <w:rPr>
          <w:lang w:eastAsia="en-US"/>
        </w:rPr>
        <w:lastRenderedPageBreak/>
        <w:t xml:space="preserve">As </w:t>
      </w:r>
      <w:r w:rsidR="001144FC">
        <w:rPr>
          <w:lang w:eastAsia="en-US"/>
        </w:rPr>
        <w:t xml:space="preserve">describes in [2], depending </w:t>
      </w:r>
      <w:r w:rsidR="00A859EE">
        <w:rPr>
          <w:lang w:eastAsia="en-US"/>
        </w:rPr>
        <w:t>on</w:t>
      </w:r>
      <w:r w:rsidR="001144FC">
        <w:rPr>
          <w:lang w:eastAsia="en-US"/>
        </w:rPr>
        <w:t xml:space="preserve"> </w:t>
      </w:r>
      <w:r w:rsidR="00A859EE">
        <w:rPr>
          <w:lang w:eastAsia="en-US"/>
        </w:rPr>
        <w:t xml:space="preserve">channels that UE experience during a test, </w:t>
      </w:r>
      <w:r w:rsidR="00CD6EE2">
        <w:rPr>
          <w:lang w:eastAsia="en-US"/>
        </w:rPr>
        <w:t>multiple probe</w:t>
      </w:r>
      <w:r w:rsidR="000C2448">
        <w:rPr>
          <w:lang w:eastAsia="en-US"/>
        </w:rPr>
        <w:t>s may need to be activated concurrently or alternately.</w:t>
      </w:r>
    </w:p>
    <w:p w14:paraId="5018EB04" w14:textId="77777777" w:rsidR="005C6DDC" w:rsidRDefault="005C6DDC" w:rsidP="00B553F3">
      <w:pPr>
        <w:jc w:val="both"/>
        <w:rPr>
          <w:lang w:eastAsia="en-US"/>
        </w:rPr>
      </w:pPr>
    </w:p>
    <w:p w14:paraId="342DB7EC" w14:textId="10703285" w:rsidR="000360C4" w:rsidRDefault="005C6DDC" w:rsidP="00B553F3">
      <w:pPr>
        <w:jc w:val="both"/>
        <w:rPr>
          <w:lang w:eastAsia="en-US"/>
        </w:rPr>
      </w:pPr>
      <w:r>
        <w:rPr>
          <w:lang w:eastAsia="en-US"/>
        </w:rPr>
        <w:t xml:space="preserve">A concern about the </w:t>
      </w:r>
      <w:r w:rsidR="000F4E48">
        <w:rPr>
          <w:lang w:eastAsia="en-US"/>
        </w:rPr>
        <w:t>second aspect</w:t>
      </w:r>
      <w:r>
        <w:rPr>
          <w:lang w:eastAsia="en-US"/>
        </w:rPr>
        <w:t xml:space="preserve"> that</w:t>
      </w:r>
      <w:r w:rsidR="000F4E48">
        <w:rPr>
          <w:lang w:eastAsia="en-US"/>
        </w:rPr>
        <w:t xml:space="preserve"> </w:t>
      </w:r>
      <w:r w:rsidR="00DF4894">
        <w:rPr>
          <w:lang w:eastAsia="en-US"/>
        </w:rPr>
        <w:t xml:space="preserve">testing complexity would </w:t>
      </w:r>
      <w:r>
        <w:rPr>
          <w:lang w:eastAsia="en-US"/>
        </w:rPr>
        <w:t xml:space="preserve">prohibitively increase can be </w:t>
      </w:r>
      <w:r w:rsidR="00734D31">
        <w:rPr>
          <w:lang w:eastAsia="en-US"/>
        </w:rPr>
        <w:t xml:space="preserve">partially </w:t>
      </w:r>
      <w:r w:rsidR="004D25D0" w:rsidRPr="004D25D0">
        <w:rPr>
          <w:lang w:eastAsia="en-US"/>
        </w:rPr>
        <w:t>mitigated</w:t>
      </w:r>
      <w:r w:rsidR="00734D31">
        <w:rPr>
          <w:lang w:eastAsia="en-US"/>
        </w:rPr>
        <w:t xml:space="preserve"> by </w:t>
      </w:r>
      <w:r w:rsidR="00B66D3D">
        <w:rPr>
          <w:lang w:eastAsia="en-US"/>
        </w:rPr>
        <w:t xml:space="preserve">approximating </w:t>
      </w:r>
      <w:r w:rsidR="0098742A">
        <w:rPr>
          <w:lang w:eastAsia="en-US"/>
        </w:rPr>
        <w:t>channel parameters as suggested in [4].</w:t>
      </w:r>
      <w:r w:rsidR="00376A9E">
        <w:rPr>
          <w:lang w:eastAsia="en-US"/>
        </w:rPr>
        <w:t xml:space="preserve"> Besides, </w:t>
      </w:r>
      <w:r w:rsidR="00C61BC8">
        <w:rPr>
          <w:lang w:eastAsia="en-US"/>
        </w:rPr>
        <w:t xml:space="preserve">if we simplify </w:t>
      </w:r>
      <w:r w:rsidR="007C56DA">
        <w:rPr>
          <w:lang w:eastAsia="en-US"/>
        </w:rPr>
        <w:t xml:space="preserve">UE trajectory of the first aspect </w:t>
      </w:r>
      <w:r w:rsidR="000E0045">
        <w:rPr>
          <w:lang w:eastAsia="en-US"/>
        </w:rPr>
        <w:t xml:space="preserve">and consider </w:t>
      </w:r>
      <w:r w:rsidR="00C61BC8">
        <w:rPr>
          <w:lang w:eastAsia="en-US"/>
        </w:rPr>
        <w:t xml:space="preserve">UE orientation </w:t>
      </w:r>
      <w:r w:rsidR="00AA2D4A">
        <w:rPr>
          <w:lang w:eastAsia="en-US"/>
        </w:rPr>
        <w:t xml:space="preserve">rotation as the only </w:t>
      </w:r>
      <w:r w:rsidR="00603034">
        <w:rPr>
          <w:lang w:eastAsia="en-US"/>
        </w:rPr>
        <w:t xml:space="preserve">parameter that needs to be at least updated during a test, </w:t>
      </w:r>
      <w:r w:rsidR="006E3ECC">
        <w:rPr>
          <w:lang w:eastAsia="en-US"/>
        </w:rPr>
        <w:t xml:space="preserve">an increase of test complexity </w:t>
      </w:r>
      <w:r w:rsidR="00CA326D">
        <w:rPr>
          <w:lang w:eastAsia="en-US"/>
        </w:rPr>
        <w:t xml:space="preserve">will </w:t>
      </w:r>
      <w:r w:rsidR="00E533B3">
        <w:rPr>
          <w:lang w:eastAsia="en-US"/>
        </w:rPr>
        <w:t xml:space="preserve">be still </w:t>
      </w:r>
      <w:r w:rsidR="00CA326D">
        <w:rPr>
          <w:lang w:eastAsia="en-US"/>
        </w:rPr>
        <w:t>manageable.</w:t>
      </w:r>
      <w:r w:rsidR="002607F7">
        <w:rPr>
          <w:lang w:eastAsia="en-US"/>
        </w:rPr>
        <w:t xml:space="preserve"> As a starting point</w:t>
      </w:r>
      <w:r w:rsidR="003C691A">
        <w:rPr>
          <w:lang w:eastAsia="en-US"/>
        </w:rPr>
        <w:t xml:space="preserve">, we can consider “orientation-ration” based </w:t>
      </w:r>
      <w:r w:rsidR="00D30E00">
        <w:rPr>
          <w:lang w:eastAsia="en-US"/>
        </w:rPr>
        <w:t>dynamic-geometry based MIMO OTA testing as illustrated in Figure 3.</w:t>
      </w:r>
    </w:p>
    <w:p w14:paraId="3B4ED47C" w14:textId="77777777" w:rsidR="00D30E00" w:rsidRDefault="00D30E00" w:rsidP="00B553F3">
      <w:pPr>
        <w:jc w:val="both"/>
        <w:rPr>
          <w:lang w:eastAsia="en-US"/>
        </w:rPr>
      </w:pPr>
    </w:p>
    <w:p w14:paraId="71D58136" w14:textId="5F359B68" w:rsidR="00F518E1" w:rsidRDefault="00230738" w:rsidP="00F518E1">
      <w:pPr>
        <w:jc w:val="center"/>
        <w:rPr>
          <w:lang w:eastAsia="en-US"/>
        </w:rPr>
      </w:pPr>
      <w:r>
        <w:rPr>
          <w:noProof/>
          <w:lang w:eastAsia="en-US"/>
        </w:rPr>
        <w:drawing>
          <wp:inline distT="0" distB="0" distL="0" distR="0" wp14:anchorId="3FB05BCD" wp14:editId="1EA5E9A2">
            <wp:extent cx="6286085" cy="232646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6869" cy="23378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CAE490" w14:textId="5437F7F6" w:rsidR="00F518E1" w:rsidRPr="0075064D" w:rsidRDefault="00F518E1" w:rsidP="00F518E1">
      <w:pPr>
        <w:jc w:val="center"/>
        <w:rPr>
          <w:b/>
          <w:bCs/>
          <w:lang w:val="en-US" w:eastAsia="en-US"/>
        </w:rPr>
      </w:pPr>
      <w:r w:rsidRPr="0075064D">
        <w:rPr>
          <w:b/>
          <w:bCs/>
          <w:lang w:val="en-US" w:eastAsia="en-US"/>
        </w:rPr>
        <w:t xml:space="preserve">Figure </w:t>
      </w:r>
      <w:r>
        <w:rPr>
          <w:b/>
          <w:bCs/>
          <w:lang w:val="en-US" w:eastAsia="en-US"/>
        </w:rPr>
        <w:t>3</w:t>
      </w:r>
      <w:r w:rsidRPr="0075064D">
        <w:rPr>
          <w:b/>
          <w:bCs/>
          <w:lang w:val="en-US" w:eastAsia="en-US"/>
        </w:rPr>
        <w:t>.</w:t>
      </w:r>
      <w:r>
        <w:rPr>
          <w:b/>
          <w:bCs/>
          <w:lang w:val="en-US" w:eastAsia="en-US"/>
        </w:rPr>
        <w:t xml:space="preserve"> </w:t>
      </w:r>
      <w:r w:rsidR="00D30E00">
        <w:rPr>
          <w:b/>
          <w:bCs/>
          <w:lang w:val="en-US" w:eastAsia="en-US"/>
        </w:rPr>
        <w:t>An Illustration of “Orientation-rotation” based Dynamic Geometry-based MMO OTA Test</w:t>
      </w:r>
    </w:p>
    <w:p w14:paraId="7E3961A1" w14:textId="0C5B038B" w:rsidR="00F518E1" w:rsidRDefault="00BB7DBF" w:rsidP="00B553F3">
      <w:pPr>
        <w:jc w:val="both"/>
        <w:rPr>
          <w:lang w:val="en-US" w:eastAsia="en-US"/>
        </w:rPr>
      </w:pPr>
      <w:r>
        <w:rPr>
          <w:lang w:val="en-US" w:eastAsia="en-US"/>
        </w:rPr>
        <w:t xml:space="preserve">In the above example, a test consists of </w:t>
      </w:r>
      <w:r w:rsidR="00DA4463">
        <w:rPr>
          <w:lang w:val="en-US" w:eastAsia="en-US"/>
        </w:rPr>
        <w:t xml:space="preserve">N </w:t>
      </w:r>
      <w:r w:rsidR="00230738">
        <w:rPr>
          <w:lang w:val="en-US" w:eastAsia="en-US"/>
        </w:rPr>
        <w:t>Test points</w:t>
      </w:r>
      <w:r w:rsidR="00DA4463">
        <w:rPr>
          <w:lang w:val="en-US" w:eastAsia="en-US"/>
        </w:rPr>
        <w:t xml:space="preserve">, each of which </w:t>
      </w:r>
      <w:r w:rsidR="00771EF1">
        <w:rPr>
          <w:lang w:val="en-US" w:eastAsia="en-US"/>
        </w:rPr>
        <w:t>measure</w:t>
      </w:r>
      <w:r w:rsidR="00FC0CA6">
        <w:rPr>
          <w:lang w:val="en-US" w:eastAsia="en-US"/>
        </w:rPr>
        <w:t>s</w:t>
      </w:r>
      <w:r w:rsidR="00771EF1">
        <w:rPr>
          <w:lang w:val="en-US" w:eastAsia="en-US"/>
        </w:rPr>
        <w:t xml:space="preserve"> UE performance </w:t>
      </w:r>
      <w:r w:rsidR="00FC0CA6">
        <w:rPr>
          <w:lang w:val="en-US" w:eastAsia="en-US"/>
        </w:rPr>
        <w:t xml:space="preserve">from different </w:t>
      </w:r>
      <w:r>
        <w:rPr>
          <w:lang w:val="en-US" w:eastAsia="en-US"/>
        </w:rPr>
        <w:t>UE orientation</w:t>
      </w:r>
      <w:r w:rsidR="00FC0CA6">
        <w:rPr>
          <w:lang w:val="en-US" w:eastAsia="en-US"/>
        </w:rPr>
        <w:t xml:space="preserve">. </w:t>
      </w:r>
      <w:r w:rsidR="00C56211">
        <w:rPr>
          <w:lang w:val="en-US" w:eastAsia="en-US"/>
        </w:rPr>
        <w:t xml:space="preserve">When a test </w:t>
      </w:r>
      <w:r w:rsidR="00874DA9">
        <w:rPr>
          <w:lang w:val="en-US" w:eastAsia="en-US"/>
        </w:rPr>
        <w:t xml:space="preserve">of n-th </w:t>
      </w:r>
      <w:r w:rsidR="00874DA9">
        <w:rPr>
          <w:lang w:val="en-US"/>
        </w:rPr>
        <w:t xml:space="preserve">Test point </w:t>
      </w:r>
      <w:r w:rsidR="00C56211">
        <w:rPr>
          <w:lang w:val="en-US" w:eastAsia="en-US"/>
        </w:rPr>
        <w:t xml:space="preserve">starts, UE orientation </w:t>
      </w:r>
      <w:r w:rsidR="00EF35AC">
        <w:rPr>
          <w:lang w:val="en-US" w:eastAsia="en-US"/>
        </w:rPr>
        <w:t>is rotated by, e.g. 30-</w:t>
      </w:r>
      <w:r w:rsidR="009600AE">
        <w:rPr>
          <w:lang w:val="en-US" w:eastAsia="en-US"/>
        </w:rPr>
        <w:t xml:space="preserve"> or 90-</w:t>
      </w:r>
      <w:r w:rsidR="00EF35AC">
        <w:rPr>
          <w:lang w:val="en-US" w:eastAsia="en-US"/>
        </w:rPr>
        <w:t>deg.</w:t>
      </w:r>
      <w:r w:rsidR="009600AE">
        <w:rPr>
          <w:lang w:val="en-US" w:eastAsia="en-US"/>
        </w:rPr>
        <w:t xml:space="preserve">, within T1 msec, then it remains the same for T2 msec. </w:t>
      </w:r>
      <w:r w:rsidR="00636AC3">
        <w:rPr>
          <w:lang w:val="en-US" w:eastAsia="en-US"/>
        </w:rPr>
        <w:t xml:space="preserve">In this test procedure, the UE won’t be given </w:t>
      </w:r>
      <w:r w:rsidR="00947D8A">
        <w:rPr>
          <w:lang w:val="en-US" w:eastAsia="en-US"/>
        </w:rPr>
        <w:t>a enough dwell time before performance measurement at the given direction</w:t>
      </w:r>
      <w:r w:rsidR="008A1D78">
        <w:rPr>
          <w:lang w:val="en-US" w:eastAsia="en-US"/>
        </w:rPr>
        <w:t xml:space="preserve"> as opposed to 3sec</w:t>
      </w:r>
      <w:r w:rsidR="00D04195">
        <w:rPr>
          <w:lang w:val="en-US" w:eastAsia="en-US"/>
        </w:rPr>
        <w:t xml:space="preserve"> of beam dwell time </w:t>
      </w:r>
      <w:r w:rsidR="008A1D78">
        <w:rPr>
          <w:lang w:val="en-US" w:eastAsia="en-US"/>
        </w:rPr>
        <w:t xml:space="preserve">in the </w:t>
      </w:r>
      <w:r w:rsidR="00D04195">
        <w:rPr>
          <w:lang w:val="en-US" w:eastAsia="en-US"/>
        </w:rPr>
        <w:t>current static geometry-based test.</w:t>
      </w:r>
    </w:p>
    <w:p w14:paraId="0BB59EB3" w14:textId="2A01C673" w:rsidR="009F2BFE" w:rsidRPr="00D751C9" w:rsidRDefault="009F2BFE" w:rsidP="009F2BFE">
      <w:pPr>
        <w:jc w:val="both"/>
        <w:rPr>
          <w:lang w:eastAsia="en-US"/>
        </w:rPr>
      </w:pPr>
      <w:r w:rsidRPr="00050DE1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1</w:t>
      </w:r>
      <w:r w:rsidRPr="00050DE1">
        <w:rPr>
          <w:b/>
          <w:bCs/>
          <w:lang w:eastAsia="en-US"/>
        </w:rPr>
        <w:t xml:space="preserve">: </w:t>
      </w:r>
      <w:r w:rsidRPr="00D751C9">
        <w:rPr>
          <w:lang w:eastAsia="en-US"/>
        </w:rPr>
        <w:t xml:space="preserve">A scenario where </w:t>
      </w:r>
      <w:r w:rsidR="00247EEC" w:rsidRPr="00D751C9">
        <w:rPr>
          <w:lang w:eastAsia="en-US"/>
        </w:rPr>
        <w:t xml:space="preserve">at least </w:t>
      </w:r>
      <w:r w:rsidRPr="00D751C9">
        <w:rPr>
          <w:lang w:eastAsia="en-US"/>
        </w:rPr>
        <w:t>UE orientation is rotating over time during a test iteration should be considered for dynamic geometry-based MIMO OTA Testing.</w:t>
      </w:r>
      <w:r w:rsidR="0014704B" w:rsidRPr="00D751C9">
        <w:rPr>
          <w:lang w:eastAsia="en-US"/>
        </w:rPr>
        <w:t xml:space="preserve"> </w:t>
      </w:r>
      <w:r w:rsidR="003472A9" w:rsidRPr="00D751C9">
        <w:rPr>
          <w:lang w:eastAsia="en-US"/>
        </w:rPr>
        <w:t>Other scenarios are FFS.</w:t>
      </w:r>
    </w:p>
    <w:p w14:paraId="635AD3E2" w14:textId="69FACEBA" w:rsidR="000360C4" w:rsidRDefault="000360C4" w:rsidP="00B553F3">
      <w:pPr>
        <w:jc w:val="both"/>
        <w:rPr>
          <w:lang w:eastAsia="en-US"/>
        </w:rPr>
      </w:pPr>
    </w:p>
    <w:p w14:paraId="55D9A104" w14:textId="73F1C434" w:rsidR="006C0B01" w:rsidRDefault="00FE7241" w:rsidP="00B553F3">
      <w:pPr>
        <w:jc w:val="both"/>
        <w:rPr>
          <w:lang w:eastAsia="en-US"/>
        </w:rPr>
      </w:pPr>
      <w:r>
        <w:rPr>
          <w:lang w:eastAsia="en-US"/>
        </w:rPr>
        <w:t xml:space="preserve">When </w:t>
      </w:r>
      <w:r w:rsidR="009E79BC">
        <w:rPr>
          <w:lang w:eastAsia="en-US"/>
        </w:rPr>
        <w:t xml:space="preserve">the UE is not given </w:t>
      </w:r>
      <w:r>
        <w:rPr>
          <w:lang w:eastAsia="en-US"/>
        </w:rPr>
        <w:t>a enough beam dwell time</w:t>
      </w:r>
      <w:r w:rsidR="009E79BC">
        <w:rPr>
          <w:lang w:eastAsia="en-US"/>
        </w:rPr>
        <w:t xml:space="preserve">, </w:t>
      </w:r>
      <w:r w:rsidR="0077036C">
        <w:rPr>
          <w:lang w:eastAsia="en-US"/>
        </w:rPr>
        <w:t xml:space="preserve">UE may experience </w:t>
      </w:r>
      <w:r w:rsidR="0076765B">
        <w:rPr>
          <w:lang w:eastAsia="en-US"/>
        </w:rPr>
        <w:t xml:space="preserve">unstable signal strength/quality </w:t>
      </w:r>
      <w:r w:rsidR="00A82A94">
        <w:rPr>
          <w:lang w:eastAsia="en-US"/>
        </w:rPr>
        <w:t>and as a consequence, UE performance</w:t>
      </w:r>
      <w:r w:rsidR="00D40240">
        <w:rPr>
          <w:lang w:eastAsia="en-US"/>
        </w:rPr>
        <w:t>s</w:t>
      </w:r>
      <w:r w:rsidR="00A82A94">
        <w:rPr>
          <w:lang w:eastAsia="en-US"/>
        </w:rPr>
        <w:t xml:space="preserve"> in terms of </w:t>
      </w:r>
      <w:r w:rsidR="00D40240">
        <w:rPr>
          <w:lang w:eastAsia="en-US"/>
        </w:rPr>
        <w:t xml:space="preserve">link </w:t>
      </w:r>
      <w:r w:rsidR="0061356D">
        <w:rPr>
          <w:lang w:eastAsia="en-US"/>
        </w:rPr>
        <w:t>connection</w:t>
      </w:r>
      <w:r w:rsidR="008128C2">
        <w:rPr>
          <w:lang w:eastAsia="en-US"/>
        </w:rPr>
        <w:t xml:space="preserve">/disconnection, demodulation, measurement accuracy, and so on can be observed, which </w:t>
      </w:r>
      <w:r w:rsidR="00C73AD9">
        <w:rPr>
          <w:lang w:eastAsia="en-US"/>
        </w:rPr>
        <w:t xml:space="preserve">can be used as performance </w:t>
      </w:r>
      <w:r w:rsidR="0033173A">
        <w:rPr>
          <w:lang w:eastAsia="en-US"/>
        </w:rPr>
        <w:t>verification metrics.</w:t>
      </w:r>
    </w:p>
    <w:p w14:paraId="4E0230C6" w14:textId="4BBB9FA9" w:rsidR="00930DC4" w:rsidRDefault="00930DC4" w:rsidP="00930DC4">
      <w:pPr>
        <w:jc w:val="both"/>
        <w:rPr>
          <w:lang w:eastAsia="en-US"/>
        </w:rPr>
      </w:pPr>
      <w:r w:rsidRPr="00050DE1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2</w:t>
      </w:r>
      <w:r w:rsidRPr="00050DE1">
        <w:rPr>
          <w:b/>
          <w:bCs/>
          <w:lang w:eastAsia="en-US"/>
        </w:rPr>
        <w:t xml:space="preserve">: </w:t>
      </w:r>
      <w:r>
        <w:rPr>
          <w:lang w:eastAsia="en-US"/>
        </w:rPr>
        <w:t xml:space="preserve">In dynamic geometry-based MIMO OTA test, </w:t>
      </w:r>
      <w:r w:rsidR="00ED73B9">
        <w:rPr>
          <w:lang w:eastAsia="en-US"/>
        </w:rPr>
        <w:t>the following aspects can be considered as performance verification metrics.</w:t>
      </w:r>
    </w:p>
    <w:p w14:paraId="77E8FFE4" w14:textId="386C2046" w:rsidR="00ED73B9" w:rsidRDefault="003F252D" w:rsidP="00ED73B9">
      <w:pPr>
        <w:pStyle w:val="ListParagraph"/>
        <w:numPr>
          <w:ilvl w:val="0"/>
          <w:numId w:val="36"/>
        </w:numPr>
        <w:jc w:val="both"/>
        <w:rPr>
          <w:lang w:eastAsia="en-US"/>
        </w:rPr>
      </w:pPr>
      <w:r>
        <w:rPr>
          <w:lang w:eastAsia="en-US"/>
        </w:rPr>
        <w:t>Established link connection/disconnection statistics</w:t>
      </w:r>
    </w:p>
    <w:p w14:paraId="1AED05F7" w14:textId="022DB3DE" w:rsidR="002A6916" w:rsidRDefault="00D37C17" w:rsidP="00ED73B9">
      <w:pPr>
        <w:pStyle w:val="ListParagraph"/>
        <w:numPr>
          <w:ilvl w:val="0"/>
          <w:numId w:val="36"/>
        </w:numPr>
        <w:jc w:val="both"/>
        <w:rPr>
          <w:lang w:eastAsia="en-US"/>
        </w:rPr>
      </w:pPr>
      <w:r>
        <w:rPr>
          <w:lang w:eastAsia="en-US"/>
        </w:rPr>
        <w:t>L</w:t>
      </w:r>
      <w:r w:rsidR="00B7214A">
        <w:rPr>
          <w:lang w:eastAsia="en-US"/>
        </w:rPr>
        <w:t>1 and/or L3 based measurement accuracy statistics</w:t>
      </w:r>
    </w:p>
    <w:p w14:paraId="2E59ECD8" w14:textId="4DA08502" w:rsidR="007E295F" w:rsidRDefault="007E295F" w:rsidP="00ED73B9">
      <w:pPr>
        <w:pStyle w:val="ListParagraph"/>
        <w:numPr>
          <w:ilvl w:val="0"/>
          <w:numId w:val="36"/>
        </w:numPr>
        <w:jc w:val="both"/>
        <w:rPr>
          <w:lang w:eastAsia="en-US"/>
        </w:rPr>
      </w:pPr>
      <w:r>
        <w:rPr>
          <w:lang w:eastAsia="en-US"/>
        </w:rPr>
        <w:t>Performance deviation statistics</w:t>
      </w:r>
      <w:r w:rsidR="008E0634">
        <w:rPr>
          <w:lang w:eastAsia="en-US"/>
        </w:rPr>
        <w:t>, e.g. MIMO T-put</w:t>
      </w:r>
    </w:p>
    <w:p w14:paraId="72D06510" w14:textId="3C6BDA5E" w:rsidR="00C465C0" w:rsidRDefault="00C465C0" w:rsidP="00ED73B9">
      <w:pPr>
        <w:pStyle w:val="ListParagraph"/>
        <w:numPr>
          <w:ilvl w:val="0"/>
          <w:numId w:val="36"/>
        </w:numPr>
        <w:jc w:val="both"/>
        <w:rPr>
          <w:lang w:eastAsia="en-US"/>
        </w:rPr>
      </w:pPr>
      <w:r>
        <w:rPr>
          <w:lang w:eastAsia="en-US"/>
        </w:rPr>
        <w:t>FFS</w:t>
      </w:r>
    </w:p>
    <w:p w14:paraId="10A524C3" w14:textId="0601AFAC" w:rsidR="00C465C0" w:rsidRDefault="00C465C0" w:rsidP="00C465C0">
      <w:pPr>
        <w:jc w:val="both"/>
        <w:rPr>
          <w:lang w:eastAsia="en-US"/>
        </w:rPr>
      </w:pPr>
    </w:p>
    <w:p w14:paraId="09BD0851" w14:textId="2CD27EFA" w:rsidR="00C465C0" w:rsidRDefault="004432AE" w:rsidP="00C465C0">
      <w:pPr>
        <w:jc w:val="both"/>
        <w:rPr>
          <w:lang w:eastAsia="en-US"/>
        </w:rPr>
      </w:pPr>
      <w:r>
        <w:rPr>
          <w:lang w:eastAsia="en-US"/>
        </w:rPr>
        <w:t xml:space="preserve">As dynamic geometry-based MIMO OTA testing </w:t>
      </w:r>
      <w:r w:rsidR="00791E3B">
        <w:rPr>
          <w:lang w:eastAsia="en-US"/>
        </w:rPr>
        <w:t xml:space="preserve">updates UE orientation/alignment during a test, </w:t>
      </w:r>
      <w:r w:rsidR="000074D4">
        <w:rPr>
          <w:lang w:eastAsia="en-US"/>
        </w:rPr>
        <w:t xml:space="preserve">there will be some aspects </w:t>
      </w:r>
      <w:r w:rsidR="008B732F">
        <w:rPr>
          <w:lang w:eastAsia="en-US"/>
        </w:rPr>
        <w:t xml:space="preserve">that we haven’t </w:t>
      </w:r>
      <w:r w:rsidR="000D4CDB">
        <w:rPr>
          <w:lang w:eastAsia="en-US"/>
        </w:rPr>
        <w:t xml:space="preserve">extensively explored and </w:t>
      </w:r>
      <w:r w:rsidR="000074D4">
        <w:rPr>
          <w:lang w:eastAsia="en-US"/>
        </w:rPr>
        <w:t>need to be studied</w:t>
      </w:r>
      <w:r w:rsidR="005223C3">
        <w:rPr>
          <w:lang w:eastAsia="en-US"/>
        </w:rPr>
        <w:t xml:space="preserve"> to see whether and how much </w:t>
      </w:r>
      <w:r w:rsidR="007B77EA">
        <w:rPr>
          <w:lang w:eastAsia="en-US"/>
        </w:rPr>
        <w:t xml:space="preserve">additional </w:t>
      </w:r>
      <w:r w:rsidR="005223C3">
        <w:rPr>
          <w:lang w:eastAsia="en-US"/>
        </w:rPr>
        <w:t xml:space="preserve">impact </w:t>
      </w:r>
      <w:r w:rsidR="00055DF9">
        <w:rPr>
          <w:lang w:eastAsia="en-US"/>
        </w:rPr>
        <w:t xml:space="preserve">the test system can </w:t>
      </w:r>
      <w:r w:rsidR="00196346">
        <w:rPr>
          <w:lang w:eastAsia="en-US"/>
        </w:rPr>
        <w:t>cause</w:t>
      </w:r>
      <w:r w:rsidR="007A6F5F">
        <w:rPr>
          <w:lang w:eastAsia="en-US"/>
        </w:rPr>
        <w:t>.</w:t>
      </w:r>
    </w:p>
    <w:p w14:paraId="77C76CDF" w14:textId="60BC500D" w:rsidR="005E1A42" w:rsidRDefault="005E1A42" w:rsidP="005E1A42">
      <w:pPr>
        <w:jc w:val="both"/>
        <w:rPr>
          <w:lang w:eastAsia="en-US"/>
        </w:rPr>
      </w:pPr>
      <w:r w:rsidRPr="00050DE1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3</w:t>
      </w:r>
      <w:r w:rsidRPr="00050DE1">
        <w:rPr>
          <w:b/>
          <w:bCs/>
          <w:lang w:eastAsia="en-US"/>
        </w:rPr>
        <w:t>:</w:t>
      </w:r>
      <w:r w:rsidRPr="005E1A42">
        <w:rPr>
          <w:lang w:eastAsia="en-US"/>
        </w:rPr>
        <w:t xml:space="preserve"> For </w:t>
      </w:r>
      <w:r>
        <w:rPr>
          <w:lang w:eastAsia="en-US"/>
        </w:rPr>
        <w:t xml:space="preserve">dynamic geometry-based MIMO OTA test, RAN4 to discuss </w:t>
      </w:r>
      <w:r w:rsidR="00213355">
        <w:rPr>
          <w:lang w:eastAsia="en-US"/>
        </w:rPr>
        <w:t xml:space="preserve">and identify what aspects should be </w:t>
      </w:r>
      <w:r w:rsidR="00CE2450">
        <w:rPr>
          <w:lang w:eastAsia="en-US"/>
        </w:rPr>
        <w:t>studied, for instance,</w:t>
      </w:r>
    </w:p>
    <w:p w14:paraId="39BBE753" w14:textId="64DEDD31" w:rsidR="00CE2450" w:rsidRDefault="00BE7056" w:rsidP="00CE2450">
      <w:pPr>
        <w:pStyle w:val="ListParagraph"/>
        <w:numPr>
          <w:ilvl w:val="0"/>
          <w:numId w:val="36"/>
        </w:numPr>
        <w:jc w:val="both"/>
        <w:rPr>
          <w:lang w:eastAsia="en-US"/>
        </w:rPr>
      </w:pPr>
      <w:r>
        <w:rPr>
          <w:lang w:eastAsia="en-US"/>
        </w:rPr>
        <w:t>How to rotate UE orientation during a test, e.g. rotation interval,</w:t>
      </w:r>
      <w:r w:rsidR="00EE54C3">
        <w:rPr>
          <w:lang w:eastAsia="en-US"/>
        </w:rPr>
        <w:t xml:space="preserve"> rotation angle per interval, </w:t>
      </w:r>
      <w:r w:rsidR="00C277D3">
        <w:rPr>
          <w:lang w:eastAsia="en-US"/>
        </w:rPr>
        <w:t>rotation delay, etc.</w:t>
      </w:r>
    </w:p>
    <w:p w14:paraId="54D89D08" w14:textId="7BDEA9E2" w:rsidR="00C277D3" w:rsidRDefault="00546455" w:rsidP="00CE2450">
      <w:pPr>
        <w:pStyle w:val="ListParagraph"/>
        <w:numPr>
          <w:ilvl w:val="0"/>
          <w:numId w:val="36"/>
        </w:numPr>
        <w:jc w:val="both"/>
        <w:rPr>
          <w:lang w:eastAsia="en-US"/>
        </w:rPr>
      </w:pPr>
      <w:r>
        <w:rPr>
          <w:lang w:eastAsia="en-US"/>
        </w:rPr>
        <w:t xml:space="preserve">Signal blocking impact </w:t>
      </w:r>
      <w:r w:rsidR="00F21E20">
        <w:rPr>
          <w:lang w:eastAsia="en-US"/>
        </w:rPr>
        <w:t>due to pedestal and/or positioner</w:t>
      </w:r>
    </w:p>
    <w:p w14:paraId="28282D94" w14:textId="5B52C131" w:rsidR="00F21E20" w:rsidRDefault="00300C98" w:rsidP="00CE2450">
      <w:pPr>
        <w:pStyle w:val="ListParagraph"/>
        <w:numPr>
          <w:ilvl w:val="0"/>
          <w:numId w:val="36"/>
        </w:numPr>
        <w:jc w:val="both"/>
        <w:rPr>
          <w:lang w:eastAsia="en-US"/>
        </w:rPr>
      </w:pPr>
      <w:r>
        <w:rPr>
          <w:lang w:eastAsia="en-US"/>
        </w:rPr>
        <w:lastRenderedPageBreak/>
        <w:t>How to verify test systems</w:t>
      </w:r>
    </w:p>
    <w:p w14:paraId="10CA4C52" w14:textId="179C208C" w:rsidR="00300C98" w:rsidRDefault="00300C98" w:rsidP="00CE2450">
      <w:pPr>
        <w:pStyle w:val="ListParagraph"/>
        <w:numPr>
          <w:ilvl w:val="0"/>
          <w:numId w:val="36"/>
        </w:numPr>
        <w:jc w:val="both"/>
        <w:rPr>
          <w:lang w:eastAsia="en-US"/>
        </w:rPr>
      </w:pPr>
      <w:r>
        <w:rPr>
          <w:lang w:eastAsia="en-US"/>
        </w:rPr>
        <w:t>Measurement grid</w:t>
      </w:r>
    </w:p>
    <w:p w14:paraId="36B6A31B" w14:textId="3D5C0A19" w:rsidR="00300C98" w:rsidRDefault="00EE1EF8" w:rsidP="00CE2450">
      <w:pPr>
        <w:pStyle w:val="ListParagraph"/>
        <w:numPr>
          <w:ilvl w:val="0"/>
          <w:numId w:val="36"/>
        </w:numPr>
        <w:jc w:val="both"/>
        <w:rPr>
          <w:lang w:eastAsia="en-US"/>
        </w:rPr>
      </w:pPr>
      <w:r>
        <w:rPr>
          <w:lang w:eastAsia="en-US"/>
        </w:rPr>
        <w:t>Restriction on Test direction</w:t>
      </w:r>
      <w:r w:rsidR="0044623C">
        <w:rPr>
          <w:lang w:eastAsia="en-US"/>
        </w:rPr>
        <w:t>, i.e. UE orientation</w:t>
      </w:r>
    </w:p>
    <w:p w14:paraId="0EFC3DB2" w14:textId="1D1A8E94" w:rsidR="00536504" w:rsidRDefault="00536504" w:rsidP="00CE2450">
      <w:pPr>
        <w:pStyle w:val="ListParagraph"/>
        <w:numPr>
          <w:ilvl w:val="0"/>
          <w:numId w:val="36"/>
        </w:numPr>
        <w:jc w:val="both"/>
        <w:rPr>
          <w:lang w:eastAsia="en-US"/>
        </w:rPr>
      </w:pPr>
      <w:r w:rsidRPr="00536504">
        <w:rPr>
          <w:lang w:eastAsia="en-US"/>
        </w:rPr>
        <w:t>How to define performance requirements</w:t>
      </w:r>
    </w:p>
    <w:p w14:paraId="13BDD5FC" w14:textId="1D66EA04" w:rsidR="0044623C" w:rsidRPr="00BE7056" w:rsidRDefault="00536504" w:rsidP="00CE2450">
      <w:pPr>
        <w:pStyle w:val="ListParagraph"/>
        <w:numPr>
          <w:ilvl w:val="0"/>
          <w:numId w:val="36"/>
        </w:numPr>
        <w:jc w:val="both"/>
        <w:rPr>
          <w:lang w:eastAsia="en-US"/>
        </w:rPr>
      </w:pPr>
      <w:r>
        <w:rPr>
          <w:lang w:eastAsia="en-US"/>
        </w:rPr>
        <w:t>FFS</w:t>
      </w:r>
    </w:p>
    <w:p w14:paraId="341E9DD8" w14:textId="68E55FE1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6A160D86" w14:textId="2E1B1116" w:rsidR="00050DE1" w:rsidRDefault="00ED5C63" w:rsidP="004D17AA">
      <w:pPr>
        <w:rPr>
          <w:lang w:eastAsia="en-US"/>
        </w:rPr>
      </w:pPr>
      <w:r>
        <w:rPr>
          <w:lang w:eastAsia="en-US"/>
        </w:rPr>
        <w:t xml:space="preserve">After thoroughly going through the current conformance test cases, we concluded that even the most advanced </w:t>
      </w:r>
      <w:r w:rsidR="00AC1C28">
        <w:rPr>
          <w:lang w:val="en-US" w:eastAsia="en-US"/>
        </w:rPr>
        <w:t xml:space="preserve">test in terms of number of AoAs and combination of test directions </w:t>
      </w:r>
      <w:r w:rsidR="00A43E62">
        <w:rPr>
          <w:lang w:val="en-US" w:eastAsia="en-US"/>
        </w:rPr>
        <w:t>does not change any spatial relation during a test iteration.</w:t>
      </w:r>
    </w:p>
    <w:p w14:paraId="3E9936B8" w14:textId="77777777" w:rsidR="00E80A15" w:rsidRPr="00370716" w:rsidRDefault="00E80A15" w:rsidP="00E80A15">
      <w:pPr>
        <w:jc w:val="both"/>
        <w:rPr>
          <w:lang w:eastAsia="en-US"/>
        </w:rPr>
      </w:pPr>
      <w:r w:rsidRPr="00E3577E">
        <w:rPr>
          <w:b/>
          <w:bCs/>
          <w:lang w:eastAsia="en-US"/>
        </w:rPr>
        <w:t>Observation 1:</w:t>
      </w:r>
      <w:r w:rsidRPr="00017D88">
        <w:t xml:space="preserve"> </w:t>
      </w:r>
      <w:r w:rsidRPr="00370716">
        <w:rPr>
          <w:lang w:eastAsia="en-US"/>
        </w:rPr>
        <w:t>The current static test mechanism does not assess UE performance when UE is expected to refine parameters pertaining to beam management, which may lead to an overestimate</w:t>
      </w:r>
    </w:p>
    <w:p w14:paraId="06D983CF" w14:textId="77777777" w:rsidR="00E80A15" w:rsidRDefault="00E80A15" w:rsidP="00E80A15">
      <w:pPr>
        <w:jc w:val="both"/>
        <w:rPr>
          <w:b/>
          <w:bCs/>
          <w:lang w:eastAsia="en-US"/>
        </w:rPr>
      </w:pPr>
      <w:r w:rsidRPr="00E3577E">
        <w:rPr>
          <w:b/>
          <w:bCs/>
          <w:lang w:eastAsia="en-US"/>
        </w:rPr>
        <w:t xml:space="preserve">Observation </w:t>
      </w:r>
      <w:r>
        <w:rPr>
          <w:b/>
          <w:bCs/>
          <w:lang w:eastAsia="en-US"/>
        </w:rPr>
        <w:t>2</w:t>
      </w:r>
      <w:r w:rsidRPr="00E3577E">
        <w:rPr>
          <w:b/>
          <w:bCs/>
          <w:lang w:eastAsia="en-US"/>
        </w:rPr>
        <w:t>:</w:t>
      </w:r>
      <w:r w:rsidRPr="00017D88">
        <w:t xml:space="preserve"> </w:t>
      </w:r>
      <w:r w:rsidRPr="00370716">
        <w:rPr>
          <w:lang w:eastAsia="en-US"/>
        </w:rPr>
        <w:t>The current static test mechanism cannot properly filter out UEs that do not proactively readjust their beams with a small delay.</w:t>
      </w:r>
    </w:p>
    <w:p w14:paraId="35BCCF96" w14:textId="77777777" w:rsidR="005E4276" w:rsidRPr="00AA2D60" w:rsidRDefault="005E4276" w:rsidP="005E4276">
      <w:pPr>
        <w:jc w:val="both"/>
        <w:rPr>
          <w:lang w:eastAsia="en-US"/>
        </w:rPr>
      </w:pPr>
      <w:r>
        <w:rPr>
          <w:lang w:eastAsia="en-US"/>
        </w:rPr>
        <w:t xml:space="preserve">In order to verify overall UE performance incorporating UE beam management performance which is the most essential and </w:t>
      </w:r>
      <w:r w:rsidRPr="00B46F94">
        <w:rPr>
          <w:lang w:eastAsia="en-US"/>
        </w:rPr>
        <w:t>distinct</w:t>
      </w:r>
      <w:r>
        <w:rPr>
          <w:lang w:eastAsia="en-US"/>
        </w:rPr>
        <w:t xml:space="preserve"> property of FR2 while mitigating testing complexity increase, we proposed:</w:t>
      </w:r>
    </w:p>
    <w:p w14:paraId="3DB13E05" w14:textId="77777777" w:rsidR="00E80A15" w:rsidRPr="00D751C9" w:rsidRDefault="00E80A15" w:rsidP="00E80A15">
      <w:pPr>
        <w:jc w:val="both"/>
        <w:rPr>
          <w:lang w:eastAsia="en-US"/>
        </w:rPr>
      </w:pPr>
      <w:r w:rsidRPr="00050DE1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1</w:t>
      </w:r>
      <w:r w:rsidRPr="00050DE1">
        <w:rPr>
          <w:b/>
          <w:bCs/>
          <w:lang w:eastAsia="en-US"/>
        </w:rPr>
        <w:t xml:space="preserve">: </w:t>
      </w:r>
      <w:r w:rsidRPr="00D751C9">
        <w:rPr>
          <w:lang w:eastAsia="en-US"/>
        </w:rPr>
        <w:t>A scenario where at least UE orientation is rotating over time during a test iteration should be considered for dynamic geometry-based MIMO OTA Testing. Other scenarios are FFS.</w:t>
      </w:r>
    </w:p>
    <w:p w14:paraId="456907F7" w14:textId="77777777" w:rsidR="00E80A15" w:rsidRDefault="00E80A15" w:rsidP="00E80A15">
      <w:pPr>
        <w:jc w:val="both"/>
        <w:rPr>
          <w:lang w:eastAsia="en-US"/>
        </w:rPr>
      </w:pPr>
      <w:r w:rsidRPr="00050DE1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2</w:t>
      </w:r>
      <w:r w:rsidRPr="00050DE1">
        <w:rPr>
          <w:b/>
          <w:bCs/>
          <w:lang w:eastAsia="en-US"/>
        </w:rPr>
        <w:t xml:space="preserve">: </w:t>
      </w:r>
      <w:r>
        <w:rPr>
          <w:lang w:eastAsia="en-US"/>
        </w:rPr>
        <w:t>In dynamic geometry-based MIMO OTA test, the following aspects can be considered as performance verification metrics.</w:t>
      </w:r>
    </w:p>
    <w:p w14:paraId="69635B28" w14:textId="77777777" w:rsidR="00E80A15" w:rsidRDefault="00E80A15" w:rsidP="00E80A15">
      <w:pPr>
        <w:pStyle w:val="ListParagraph"/>
        <w:numPr>
          <w:ilvl w:val="0"/>
          <w:numId w:val="36"/>
        </w:numPr>
        <w:jc w:val="both"/>
        <w:rPr>
          <w:lang w:eastAsia="en-US"/>
        </w:rPr>
      </w:pPr>
      <w:r>
        <w:rPr>
          <w:lang w:eastAsia="en-US"/>
        </w:rPr>
        <w:t>Established link connection/disconnection statistics</w:t>
      </w:r>
    </w:p>
    <w:p w14:paraId="23ACF1DD" w14:textId="77777777" w:rsidR="00E80A15" w:rsidRDefault="00E80A15" w:rsidP="00E80A15">
      <w:pPr>
        <w:pStyle w:val="ListParagraph"/>
        <w:numPr>
          <w:ilvl w:val="0"/>
          <w:numId w:val="36"/>
        </w:numPr>
        <w:jc w:val="both"/>
        <w:rPr>
          <w:lang w:eastAsia="en-US"/>
        </w:rPr>
      </w:pPr>
      <w:r>
        <w:rPr>
          <w:lang w:eastAsia="en-US"/>
        </w:rPr>
        <w:t>L1 and/or L3 based measurement accuracy statistics</w:t>
      </w:r>
    </w:p>
    <w:p w14:paraId="3CC76714" w14:textId="77777777" w:rsidR="00E80A15" w:rsidRDefault="00E80A15" w:rsidP="00E80A15">
      <w:pPr>
        <w:pStyle w:val="ListParagraph"/>
        <w:numPr>
          <w:ilvl w:val="0"/>
          <w:numId w:val="36"/>
        </w:numPr>
        <w:jc w:val="both"/>
        <w:rPr>
          <w:lang w:eastAsia="en-US"/>
        </w:rPr>
      </w:pPr>
      <w:r>
        <w:rPr>
          <w:lang w:eastAsia="en-US"/>
        </w:rPr>
        <w:t>Performance deviation statistics</w:t>
      </w:r>
    </w:p>
    <w:p w14:paraId="48CA4228" w14:textId="77777777" w:rsidR="00E80A15" w:rsidRDefault="00E80A15" w:rsidP="00E80A15">
      <w:pPr>
        <w:pStyle w:val="ListParagraph"/>
        <w:numPr>
          <w:ilvl w:val="0"/>
          <w:numId w:val="36"/>
        </w:numPr>
        <w:jc w:val="both"/>
        <w:rPr>
          <w:lang w:eastAsia="en-US"/>
        </w:rPr>
      </w:pPr>
      <w:r>
        <w:rPr>
          <w:lang w:eastAsia="en-US"/>
        </w:rPr>
        <w:t>FFS</w:t>
      </w:r>
    </w:p>
    <w:p w14:paraId="42345F50" w14:textId="77777777" w:rsidR="00E80A15" w:rsidRDefault="00E80A15" w:rsidP="00E80A15">
      <w:pPr>
        <w:jc w:val="both"/>
        <w:rPr>
          <w:lang w:eastAsia="en-US"/>
        </w:rPr>
      </w:pPr>
      <w:r w:rsidRPr="00050DE1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3</w:t>
      </w:r>
      <w:r w:rsidRPr="00050DE1">
        <w:rPr>
          <w:b/>
          <w:bCs/>
          <w:lang w:eastAsia="en-US"/>
        </w:rPr>
        <w:t>:</w:t>
      </w:r>
      <w:r w:rsidRPr="005E1A42">
        <w:rPr>
          <w:lang w:eastAsia="en-US"/>
        </w:rPr>
        <w:t xml:space="preserve"> For </w:t>
      </w:r>
      <w:r>
        <w:rPr>
          <w:lang w:eastAsia="en-US"/>
        </w:rPr>
        <w:t>dynamic geometry-based MIMO OTA test, RAN4 to discuss and identify what aspects should be studied, for instance,</w:t>
      </w:r>
    </w:p>
    <w:p w14:paraId="6E39510F" w14:textId="77777777" w:rsidR="00E80A15" w:rsidRDefault="00E80A15" w:rsidP="00E80A15">
      <w:pPr>
        <w:pStyle w:val="ListParagraph"/>
        <w:numPr>
          <w:ilvl w:val="0"/>
          <w:numId w:val="36"/>
        </w:numPr>
        <w:jc w:val="both"/>
        <w:rPr>
          <w:lang w:eastAsia="en-US"/>
        </w:rPr>
      </w:pPr>
      <w:r>
        <w:rPr>
          <w:lang w:eastAsia="en-US"/>
        </w:rPr>
        <w:t>How to rotate UE orientation during a test, e.g. rotation interval, rotation angle per interval, rotation delay, etc.</w:t>
      </w:r>
    </w:p>
    <w:p w14:paraId="27E793DA" w14:textId="77777777" w:rsidR="00E80A15" w:rsidRDefault="00E80A15" w:rsidP="00E80A15">
      <w:pPr>
        <w:pStyle w:val="ListParagraph"/>
        <w:numPr>
          <w:ilvl w:val="0"/>
          <w:numId w:val="36"/>
        </w:numPr>
        <w:jc w:val="both"/>
        <w:rPr>
          <w:lang w:eastAsia="en-US"/>
        </w:rPr>
      </w:pPr>
      <w:r>
        <w:rPr>
          <w:lang w:eastAsia="en-US"/>
        </w:rPr>
        <w:t>Signal blocking impact due to pedestal and/or positioner</w:t>
      </w:r>
    </w:p>
    <w:p w14:paraId="7A1FDF25" w14:textId="77777777" w:rsidR="00E80A15" w:rsidRDefault="00E80A15" w:rsidP="00E80A15">
      <w:pPr>
        <w:pStyle w:val="ListParagraph"/>
        <w:numPr>
          <w:ilvl w:val="0"/>
          <w:numId w:val="36"/>
        </w:numPr>
        <w:jc w:val="both"/>
        <w:rPr>
          <w:lang w:eastAsia="en-US"/>
        </w:rPr>
      </w:pPr>
      <w:r>
        <w:rPr>
          <w:lang w:eastAsia="en-US"/>
        </w:rPr>
        <w:t>How to verify test systems</w:t>
      </w:r>
    </w:p>
    <w:p w14:paraId="33C07D30" w14:textId="77777777" w:rsidR="00E80A15" w:rsidRDefault="00E80A15" w:rsidP="00E80A15">
      <w:pPr>
        <w:pStyle w:val="ListParagraph"/>
        <w:numPr>
          <w:ilvl w:val="0"/>
          <w:numId w:val="36"/>
        </w:numPr>
        <w:jc w:val="both"/>
        <w:rPr>
          <w:lang w:eastAsia="en-US"/>
        </w:rPr>
      </w:pPr>
      <w:r>
        <w:rPr>
          <w:lang w:eastAsia="en-US"/>
        </w:rPr>
        <w:t>Measurement grid</w:t>
      </w:r>
    </w:p>
    <w:p w14:paraId="7A8F5FE5" w14:textId="77777777" w:rsidR="00E80A15" w:rsidRDefault="00E80A15" w:rsidP="00E80A15">
      <w:pPr>
        <w:pStyle w:val="ListParagraph"/>
        <w:numPr>
          <w:ilvl w:val="0"/>
          <w:numId w:val="36"/>
        </w:numPr>
        <w:jc w:val="both"/>
        <w:rPr>
          <w:lang w:eastAsia="en-US"/>
        </w:rPr>
      </w:pPr>
      <w:r>
        <w:rPr>
          <w:lang w:eastAsia="en-US"/>
        </w:rPr>
        <w:t>Restriction on Test direction, i.e. UE orientation</w:t>
      </w:r>
    </w:p>
    <w:p w14:paraId="695EBCA4" w14:textId="77777777" w:rsidR="00E80A15" w:rsidRDefault="00E80A15" w:rsidP="00E80A15">
      <w:pPr>
        <w:pStyle w:val="ListParagraph"/>
        <w:numPr>
          <w:ilvl w:val="0"/>
          <w:numId w:val="36"/>
        </w:numPr>
        <w:jc w:val="both"/>
        <w:rPr>
          <w:lang w:eastAsia="en-US"/>
        </w:rPr>
      </w:pPr>
      <w:r w:rsidRPr="00536504">
        <w:rPr>
          <w:lang w:eastAsia="en-US"/>
        </w:rPr>
        <w:t>How to define performance requirements</w:t>
      </w:r>
    </w:p>
    <w:p w14:paraId="7277C182" w14:textId="77777777" w:rsidR="00E80A15" w:rsidRPr="00BE7056" w:rsidRDefault="00E80A15" w:rsidP="00E80A15">
      <w:pPr>
        <w:pStyle w:val="ListParagraph"/>
        <w:numPr>
          <w:ilvl w:val="0"/>
          <w:numId w:val="36"/>
        </w:numPr>
        <w:jc w:val="both"/>
        <w:rPr>
          <w:lang w:eastAsia="en-US"/>
        </w:rPr>
      </w:pPr>
      <w:r>
        <w:rPr>
          <w:lang w:eastAsia="en-US"/>
        </w:rPr>
        <w:t>FFS</w:t>
      </w:r>
    </w:p>
    <w:p w14:paraId="7383374A" w14:textId="17A2D938" w:rsidR="00CF415B" w:rsidRPr="001E4305" w:rsidRDefault="00CF415B" w:rsidP="00CF415B">
      <w:pPr>
        <w:pStyle w:val="Heading1"/>
        <w:ind w:left="0" w:firstLine="0"/>
      </w:pPr>
      <w:r>
        <w:t>4.</w:t>
      </w:r>
      <w:r>
        <w:tab/>
      </w:r>
      <w:r w:rsidRPr="00534C0E">
        <w:t>References</w:t>
      </w:r>
    </w:p>
    <w:p w14:paraId="4BD77553" w14:textId="43FA9E55" w:rsidR="009849D0" w:rsidRDefault="00CF415B" w:rsidP="009849D0">
      <w:pPr>
        <w:pStyle w:val="List"/>
      </w:pPr>
      <w:r w:rsidRPr="009849D0">
        <w:t xml:space="preserve"> </w:t>
      </w:r>
      <w:r w:rsidR="009849D0" w:rsidRPr="009849D0">
        <w:t>[1]</w:t>
      </w:r>
      <w:r>
        <w:t xml:space="preserve"> </w:t>
      </w:r>
      <w:r w:rsidR="009849D0" w:rsidRPr="009849D0">
        <w:t xml:space="preserve">RP-182691, </w:t>
      </w:r>
      <w:r w:rsidR="009849D0" w:rsidRPr="00F57594">
        <w:rPr>
          <w:i/>
          <w:iCs/>
        </w:rPr>
        <w:t>Revised SID: Study on radiated metrics and test methodology for the verification of multi-antenna reception performance of NR UEs</w:t>
      </w:r>
      <w:r w:rsidR="009849D0" w:rsidRPr="009849D0">
        <w:t>, CAICT, OPPO, Samsung, 3GPP RAN #82, December 2018</w:t>
      </w:r>
    </w:p>
    <w:p w14:paraId="3D1CA000" w14:textId="3CB6D522" w:rsidR="005428ED" w:rsidRDefault="005428ED" w:rsidP="005428ED">
      <w:pPr>
        <w:pStyle w:val="List"/>
      </w:pPr>
      <w:r>
        <w:t xml:space="preserve">[2] </w:t>
      </w:r>
      <w:r w:rsidRPr="00DA6F3E">
        <w:t>R4-2000080</w:t>
      </w:r>
      <w:r>
        <w:t>,</w:t>
      </w:r>
      <w:r w:rsidRPr="00DA6F3E">
        <w:t xml:space="preserve"> </w:t>
      </w:r>
      <w:r w:rsidRPr="00C91DED">
        <w:rPr>
          <w:i/>
          <w:iCs/>
        </w:rPr>
        <w:t>Dynamic geometry-based MIMO OTA Testing</w:t>
      </w:r>
      <w:r>
        <w:t xml:space="preserve">, Qualcomm </w:t>
      </w:r>
      <w:r w:rsidRPr="005E4691">
        <w:t>Incorporated</w:t>
      </w:r>
      <w:r>
        <w:t>, 3GPP RAN4#94-e, Feb. 2020</w:t>
      </w:r>
    </w:p>
    <w:p w14:paraId="0E32F56C" w14:textId="4A3C7C3F" w:rsidR="005428ED" w:rsidRDefault="005428ED" w:rsidP="005428ED">
      <w:pPr>
        <w:pStyle w:val="List"/>
      </w:pPr>
      <w:r>
        <w:t xml:space="preserve">[3] </w:t>
      </w:r>
      <w:r w:rsidRPr="00250880">
        <w:t>R4-2002471</w:t>
      </w:r>
      <w:r>
        <w:t xml:space="preserve">, </w:t>
      </w:r>
      <w:r w:rsidRPr="00F57594">
        <w:rPr>
          <w:i/>
          <w:iCs/>
        </w:rPr>
        <w:t>WF on finalizing FR2 MIMO OTA</w:t>
      </w:r>
      <w:r w:rsidRPr="00402F52">
        <w:t xml:space="preserve">, </w:t>
      </w:r>
      <w:r>
        <w:t>CAICT, Keysight</w:t>
      </w:r>
      <w:r w:rsidRPr="00402F52">
        <w:t xml:space="preserve">, </w:t>
      </w:r>
      <w:r>
        <w:t>3GPP RAN4#94-e, February 2020</w:t>
      </w:r>
    </w:p>
    <w:p w14:paraId="49A59635" w14:textId="4E7D0A22" w:rsidR="00AB4EC4" w:rsidRDefault="006A55B4" w:rsidP="005428ED">
      <w:pPr>
        <w:pStyle w:val="List"/>
      </w:pPr>
      <w:r>
        <w:t xml:space="preserve">[4] </w:t>
      </w:r>
      <w:r w:rsidR="00395410">
        <w:t xml:space="preserve">W. Fan et al., </w:t>
      </w:r>
      <w:r w:rsidRPr="00F57594">
        <w:rPr>
          <w:i/>
          <w:iCs/>
        </w:rPr>
        <w:t>Over-the-Air Radiated Testing of Millimeter-Wave Beam-Steerable Devices in a Cost-Effective Measurement Setup</w:t>
      </w:r>
      <w:r w:rsidR="00395410">
        <w:t xml:space="preserve">, </w:t>
      </w:r>
      <w:r w:rsidR="000A5FBF" w:rsidRPr="000A5FBF">
        <w:rPr>
          <w:i/>
          <w:iCs/>
        </w:rPr>
        <w:t>IEEE Comm. Magazine</w:t>
      </w:r>
      <w:r w:rsidR="000A5FBF">
        <w:t>, July 2018</w:t>
      </w:r>
    </w:p>
    <w:p w14:paraId="403EF4EC" w14:textId="19B4A97E" w:rsidR="006D492D" w:rsidRPr="006D492D" w:rsidRDefault="00CD696A" w:rsidP="00240F55">
      <w:pPr>
        <w:pStyle w:val="List"/>
      </w:pPr>
      <w:r>
        <w:t xml:space="preserve">[5] </w:t>
      </w:r>
      <w:r w:rsidR="00B55EEC" w:rsidRPr="00B55EEC">
        <w:t>R4-2003836</w:t>
      </w:r>
      <w:r>
        <w:t>,</w:t>
      </w:r>
      <w:r w:rsidRPr="00DA6F3E">
        <w:t xml:space="preserve"> </w:t>
      </w:r>
      <w:r w:rsidR="00E0642A" w:rsidRPr="00E0642A">
        <w:t>Dynamic Geometry-based MIMO Throughput OTA Testing</w:t>
      </w:r>
      <w:r>
        <w:t xml:space="preserve">, Qualcomm </w:t>
      </w:r>
      <w:r w:rsidRPr="005E4691">
        <w:t>Incorporated</w:t>
      </w:r>
      <w:r>
        <w:t>, 3GPP RAN4#94-e-Bis, Apr. 2020</w:t>
      </w:r>
    </w:p>
    <w:sectPr w:rsidR="006D492D" w:rsidRPr="006D492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41E08" w14:textId="77777777" w:rsidR="002E13DE" w:rsidRDefault="002E13DE" w:rsidP="009939B7">
      <w:pPr>
        <w:spacing w:after="0"/>
      </w:pPr>
      <w:r>
        <w:separator/>
      </w:r>
    </w:p>
  </w:endnote>
  <w:endnote w:type="continuationSeparator" w:id="0">
    <w:p w14:paraId="0435E5DF" w14:textId="77777777" w:rsidR="002E13DE" w:rsidRDefault="002E13DE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5A21D" w14:textId="77777777" w:rsidR="002E13DE" w:rsidRDefault="002E13DE" w:rsidP="009939B7">
      <w:pPr>
        <w:spacing w:after="0"/>
      </w:pPr>
      <w:r>
        <w:separator/>
      </w:r>
    </w:p>
  </w:footnote>
  <w:footnote w:type="continuationSeparator" w:id="0">
    <w:p w14:paraId="176B3A9F" w14:textId="77777777" w:rsidR="002E13DE" w:rsidRDefault="002E13DE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7A3C4F"/>
    <w:multiLevelType w:val="hybridMultilevel"/>
    <w:tmpl w:val="4AD2AB6C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6E1C07"/>
    <w:multiLevelType w:val="hybridMultilevel"/>
    <w:tmpl w:val="E82A1D44"/>
    <w:lvl w:ilvl="0" w:tplc="6DBC5B7A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7EB4396"/>
    <w:multiLevelType w:val="hybridMultilevel"/>
    <w:tmpl w:val="162CEDEE"/>
    <w:lvl w:ilvl="0" w:tplc="666EDEE8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F0DE2368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9B7696D0">
      <w:start w:val="23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BAEAFD6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1D0240B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46C20C5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8A4E432E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940616B4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7A9899B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15" w15:restartNumberingAfterBreak="0">
    <w:nsid w:val="1EE905CE"/>
    <w:multiLevelType w:val="hybridMultilevel"/>
    <w:tmpl w:val="A5203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09596F"/>
    <w:multiLevelType w:val="hybridMultilevel"/>
    <w:tmpl w:val="3D86C3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C8039E"/>
    <w:multiLevelType w:val="hybridMultilevel"/>
    <w:tmpl w:val="6464BC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EA297E"/>
    <w:multiLevelType w:val="hybridMultilevel"/>
    <w:tmpl w:val="3D86C3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87C1376"/>
    <w:multiLevelType w:val="hybridMultilevel"/>
    <w:tmpl w:val="3CF60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EE23FE"/>
    <w:multiLevelType w:val="hybridMultilevel"/>
    <w:tmpl w:val="15468E4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5294AEC"/>
    <w:multiLevelType w:val="hybridMultilevel"/>
    <w:tmpl w:val="1B5E6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EC14CC"/>
    <w:multiLevelType w:val="hybridMultilevel"/>
    <w:tmpl w:val="A0ECF6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47705B8"/>
    <w:multiLevelType w:val="hybridMultilevel"/>
    <w:tmpl w:val="6E3A4A7A"/>
    <w:lvl w:ilvl="0" w:tplc="76F2BA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B1C0A"/>
    <w:multiLevelType w:val="hybridMultilevel"/>
    <w:tmpl w:val="DD745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C708E8"/>
    <w:multiLevelType w:val="hybridMultilevel"/>
    <w:tmpl w:val="B0EAB758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6BB2456"/>
    <w:multiLevelType w:val="hybridMultilevel"/>
    <w:tmpl w:val="E79AB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064F6E"/>
    <w:multiLevelType w:val="hybridMultilevel"/>
    <w:tmpl w:val="BAFE4BE2"/>
    <w:lvl w:ilvl="0" w:tplc="44F844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8"/>
  </w:num>
  <w:num w:numId="9">
    <w:abstractNumId w:val="22"/>
  </w:num>
  <w:num w:numId="10">
    <w:abstractNumId w:val="19"/>
  </w:num>
  <w:num w:numId="11">
    <w:abstractNumId w:val="18"/>
  </w:num>
  <w:num w:numId="12">
    <w:abstractNumId w:val="10"/>
  </w:num>
  <w:num w:numId="13">
    <w:abstractNumId w:val="25"/>
  </w:num>
  <w:num w:numId="14">
    <w:abstractNumId w:val="17"/>
  </w:num>
  <w:num w:numId="15">
    <w:abstractNumId w:val="9"/>
  </w:num>
  <w:num w:numId="16">
    <w:abstractNumId w:val="34"/>
  </w:num>
  <w:num w:numId="17">
    <w:abstractNumId w:val="30"/>
  </w:num>
  <w:num w:numId="18">
    <w:abstractNumId w:val="11"/>
  </w:num>
  <w:num w:numId="19">
    <w:abstractNumId w:val="8"/>
  </w:num>
  <w:num w:numId="20">
    <w:abstractNumId w:val="27"/>
  </w:num>
  <w:num w:numId="21">
    <w:abstractNumId w:val="12"/>
  </w:num>
  <w:num w:numId="22">
    <w:abstractNumId w:val="31"/>
  </w:num>
  <w:num w:numId="23">
    <w:abstractNumId w:val="26"/>
  </w:num>
  <w:num w:numId="24">
    <w:abstractNumId w:val="24"/>
  </w:num>
  <w:num w:numId="25">
    <w:abstractNumId w:val="29"/>
  </w:num>
  <w:num w:numId="26">
    <w:abstractNumId w:val="23"/>
  </w:num>
  <w:num w:numId="27">
    <w:abstractNumId w:val="20"/>
  </w:num>
  <w:num w:numId="28">
    <w:abstractNumId w:val="36"/>
  </w:num>
  <w:num w:numId="29">
    <w:abstractNumId w:val="35"/>
  </w:num>
  <w:num w:numId="30">
    <w:abstractNumId w:val="13"/>
  </w:num>
  <w:num w:numId="31">
    <w:abstractNumId w:val="21"/>
  </w:num>
  <w:num w:numId="32">
    <w:abstractNumId w:val="16"/>
  </w:num>
  <w:num w:numId="33">
    <w:abstractNumId w:val="33"/>
  </w:num>
  <w:num w:numId="34">
    <w:abstractNumId w:val="32"/>
  </w:num>
  <w:num w:numId="35">
    <w:abstractNumId w:val="7"/>
  </w:num>
  <w:num w:numId="36">
    <w:abstractNumId w:val="15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8DA"/>
    <w:rsid w:val="0000403D"/>
    <w:rsid w:val="000074D4"/>
    <w:rsid w:val="00016A6A"/>
    <w:rsid w:val="00017D88"/>
    <w:rsid w:val="00021CED"/>
    <w:rsid w:val="000262B9"/>
    <w:rsid w:val="000279F4"/>
    <w:rsid w:val="00032669"/>
    <w:rsid w:val="000360C4"/>
    <w:rsid w:val="00037A84"/>
    <w:rsid w:val="000454A9"/>
    <w:rsid w:val="00050AEF"/>
    <w:rsid w:val="00050DE1"/>
    <w:rsid w:val="00052300"/>
    <w:rsid w:val="0005470A"/>
    <w:rsid w:val="00055DF9"/>
    <w:rsid w:val="0006136D"/>
    <w:rsid w:val="000729F8"/>
    <w:rsid w:val="00074F4A"/>
    <w:rsid w:val="00077EB3"/>
    <w:rsid w:val="00082938"/>
    <w:rsid w:val="000831CC"/>
    <w:rsid w:val="000841FD"/>
    <w:rsid w:val="000862A4"/>
    <w:rsid w:val="00086EE6"/>
    <w:rsid w:val="00086F92"/>
    <w:rsid w:val="000908D9"/>
    <w:rsid w:val="00091207"/>
    <w:rsid w:val="00093510"/>
    <w:rsid w:val="0009652F"/>
    <w:rsid w:val="00096C13"/>
    <w:rsid w:val="000A567D"/>
    <w:rsid w:val="000A5FBF"/>
    <w:rsid w:val="000A643B"/>
    <w:rsid w:val="000B0067"/>
    <w:rsid w:val="000B3FA1"/>
    <w:rsid w:val="000B5F34"/>
    <w:rsid w:val="000C2448"/>
    <w:rsid w:val="000C529A"/>
    <w:rsid w:val="000C5610"/>
    <w:rsid w:val="000C678D"/>
    <w:rsid w:val="000D18EC"/>
    <w:rsid w:val="000D3010"/>
    <w:rsid w:val="000D4CDB"/>
    <w:rsid w:val="000E0045"/>
    <w:rsid w:val="000E0A10"/>
    <w:rsid w:val="000E26BD"/>
    <w:rsid w:val="000E4512"/>
    <w:rsid w:val="000E596C"/>
    <w:rsid w:val="000E7763"/>
    <w:rsid w:val="000F33CC"/>
    <w:rsid w:val="000F48BC"/>
    <w:rsid w:val="000F4E48"/>
    <w:rsid w:val="000F502F"/>
    <w:rsid w:val="000F519D"/>
    <w:rsid w:val="000F5839"/>
    <w:rsid w:val="000F65D1"/>
    <w:rsid w:val="000F7ECB"/>
    <w:rsid w:val="001032B8"/>
    <w:rsid w:val="0010618D"/>
    <w:rsid w:val="00106D45"/>
    <w:rsid w:val="00106E03"/>
    <w:rsid w:val="00107590"/>
    <w:rsid w:val="00111469"/>
    <w:rsid w:val="00112950"/>
    <w:rsid w:val="001144FC"/>
    <w:rsid w:val="00115D5B"/>
    <w:rsid w:val="00116429"/>
    <w:rsid w:val="001214AE"/>
    <w:rsid w:val="00122190"/>
    <w:rsid w:val="0012244D"/>
    <w:rsid w:val="0012277A"/>
    <w:rsid w:val="00124C0A"/>
    <w:rsid w:val="00125A65"/>
    <w:rsid w:val="0012615B"/>
    <w:rsid w:val="00126E1A"/>
    <w:rsid w:val="00131AFF"/>
    <w:rsid w:val="001351EB"/>
    <w:rsid w:val="00141D31"/>
    <w:rsid w:val="001448F1"/>
    <w:rsid w:val="00144FDD"/>
    <w:rsid w:val="0014704B"/>
    <w:rsid w:val="001512D7"/>
    <w:rsid w:val="0015419D"/>
    <w:rsid w:val="00155439"/>
    <w:rsid w:val="00157012"/>
    <w:rsid w:val="00161C73"/>
    <w:rsid w:val="00164921"/>
    <w:rsid w:val="00166E70"/>
    <w:rsid w:val="00171186"/>
    <w:rsid w:val="00182E6B"/>
    <w:rsid w:val="00183976"/>
    <w:rsid w:val="0018644C"/>
    <w:rsid w:val="00190CAB"/>
    <w:rsid w:val="00194778"/>
    <w:rsid w:val="00196346"/>
    <w:rsid w:val="001966C3"/>
    <w:rsid w:val="00197078"/>
    <w:rsid w:val="00197BCB"/>
    <w:rsid w:val="001A0EE5"/>
    <w:rsid w:val="001A4F4F"/>
    <w:rsid w:val="001A7FF7"/>
    <w:rsid w:val="001B0269"/>
    <w:rsid w:val="001B3183"/>
    <w:rsid w:val="001B3691"/>
    <w:rsid w:val="001B4872"/>
    <w:rsid w:val="001C4702"/>
    <w:rsid w:val="001D4399"/>
    <w:rsid w:val="001D6888"/>
    <w:rsid w:val="001E02A3"/>
    <w:rsid w:val="001E4305"/>
    <w:rsid w:val="001E4FDA"/>
    <w:rsid w:val="001E5436"/>
    <w:rsid w:val="001E6D53"/>
    <w:rsid w:val="001F3003"/>
    <w:rsid w:val="001F76E9"/>
    <w:rsid w:val="002004BB"/>
    <w:rsid w:val="00200596"/>
    <w:rsid w:val="00201520"/>
    <w:rsid w:val="00201FB4"/>
    <w:rsid w:val="00202BCD"/>
    <w:rsid w:val="00203B66"/>
    <w:rsid w:val="00203D36"/>
    <w:rsid w:val="00204776"/>
    <w:rsid w:val="00207069"/>
    <w:rsid w:val="00213355"/>
    <w:rsid w:val="00213D28"/>
    <w:rsid w:val="00214B13"/>
    <w:rsid w:val="00215E1E"/>
    <w:rsid w:val="00216428"/>
    <w:rsid w:val="002167A7"/>
    <w:rsid w:val="00217B17"/>
    <w:rsid w:val="00222D66"/>
    <w:rsid w:val="00227A68"/>
    <w:rsid w:val="00230738"/>
    <w:rsid w:val="00233D80"/>
    <w:rsid w:val="00240F55"/>
    <w:rsid w:val="002414AB"/>
    <w:rsid w:val="00241773"/>
    <w:rsid w:val="00244785"/>
    <w:rsid w:val="002476C8"/>
    <w:rsid w:val="00247EEC"/>
    <w:rsid w:val="002511BA"/>
    <w:rsid w:val="00251CFA"/>
    <w:rsid w:val="0025273D"/>
    <w:rsid w:val="002538F5"/>
    <w:rsid w:val="00253CE9"/>
    <w:rsid w:val="002575A2"/>
    <w:rsid w:val="00257E64"/>
    <w:rsid w:val="0026064B"/>
    <w:rsid w:val="002607F7"/>
    <w:rsid w:val="002611AF"/>
    <w:rsid w:val="002611B2"/>
    <w:rsid w:val="00264730"/>
    <w:rsid w:val="0027004A"/>
    <w:rsid w:val="002702A8"/>
    <w:rsid w:val="00271236"/>
    <w:rsid w:val="002715F5"/>
    <w:rsid w:val="00271CB7"/>
    <w:rsid w:val="00272536"/>
    <w:rsid w:val="002777A3"/>
    <w:rsid w:val="00277E9D"/>
    <w:rsid w:val="00281A25"/>
    <w:rsid w:val="002820E8"/>
    <w:rsid w:val="00284DAD"/>
    <w:rsid w:val="00287492"/>
    <w:rsid w:val="00293E95"/>
    <w:rsid w:val="002960BC"/>
    <w:rsid w:val="002A08FE"/>
    <w:rsid w:val="002A1248"/>
    <w:rsid w:val="002A1C01"/>
    <w:rsid w:val="002A24AD"/>
    <w:rsid w:val="002A3A78"/>
    <w:rsid w:val="002A4AEF"/>
    <w:rsid w:val="002A6333"/>
    <w:rsid w:val="002A6916"/>
    <w:rsid w:val="002A7A5E"/>
    <w:rsid w:val="002B09A1"/>
    <w:rsid w:val="002B19E4"/>
    <w:rsid w:val="002B2E20"/>
    <w:rsid w:val="002B3365"/>
    <w:rsid w:val="002B3F06"/>
    <w:rsid w:val="002B538F"/>
    <w:rsid w:val="002B5996"/>
    <w:rsid w:val="002B5C0E"/>
    <w:rsid w:val="002B5D34"/>
    <w:rsid w:val="002B76BD"/>
    <w:rsid w:val="002C2394"/>
    <w:rsid w:val="002C35C2"/>
    <w:rsid w:val="002C65B6"/>
    <w:rsid w:val="002D4CC7"/>
    <w:rsid w:val="002D4FBE"/>
    <w:rsid w:val="002D6A81"/>
    <w:rsid w:val="002D7AAE"/>
    <w:rsid w:val="002E13DE"/>
    <w:rsid w:val="002E385A"/>
    <w:rsid w:val="002E7011"/>
    <w:rsid w:val="002F0FC5"/>
    <w:rsid w:val="002F1C8C"/>
    <w:rsid w:val="002F28ED"/>
    <w:rsid w:val="002F2E44"/>
    <w:rsid w:val="00300C98"/>
    <w:rsid w:val="00302029"/>
    <w:rsid w:val="003026B7"/>
    <w:rsid w:val="00302E72"/>
    <w:rsid w:val="00303918"/>
    <w:rsid w:val="00305EFE"/>
    <w:rsid w:val="00306902"/>
    <w:rsid w:val="0030770F"/>
    <w:rsid w:val="003103F9"/>
    <w:rsid w:val="0031215C"/>
    <w:rsid w:val="00316861"/>
    <w:rsid w:val="00324D06"/>
    <w:rsid w:val="00326AA4"/>
    <w:rsid w:val="00330265"/>
    <w:rsid w:val="0033173A"/>
    <w:rsid w:val="00333C34"/>
    <w:rsid w:val="00335EF2"/>
    <w:rsid w:val="00340044"/>
    <w:rsid w:val="0034342D"/>
    <w:rsid w:val="003444E9"/>
    <w:rsid w:val="00345188"/>
    <w:rsid w:val="003461A5"/>
    <w:rsid w:val="0034635A"/>
    <w:rsid w:val="003472A9"/>
    <w:rsid w:val="003476B3"/>
    <w:rsid w:val="00350AFC"/>
    <w:rsid w:val="00351661"/>
    <w:rsid w:val="00355968"/>
    <w:rsid w:val="00363A08"/>
    <w:rsid w:val="003665F7"/>
    <w:rsid w:val="00367B3C"/>
    <w:rsid w:val="00370716"/>
    <w:rsid w:val="00375AA5"/>
    <w:rsid w:val="00376A9E"/>
    <w:rsid w:val="00377E88"/>
    <w:rsid w:val="00382146"/>
    <w:rsid w:val="00384307"/>
    <w:rsid w:val="00384BD5"/>
    <w:rsid w:val="003859D6"/>
    <w:rsid w:val="0038682B"/>
    <w:rsid w:val="0038770D"/>
    <w:rsid w:val="00391BA5"/>
    <w:rsid w:val="00391C66"/>
    <w:rsid w:val="00394C69"/>
    <w:rsid w:val="00395410"/>
    <w:rsid w:val="0039622F"/>
    <w:rsid w:val="00396454"/>
    <w:rsid w:val="00396EA3"/>
    <w:rsid w:val="003A0AC3"/>
    <w:rsid w:val="003A13FC"/>
    <w:rsid w:val="003A1D5C"/>
    <w:rsid w:val="003A43B2"/>
    <w:rsid w:val="003A4CD3"/>
    <w:rsid w:val="003B1188"/>
    <w:rsid w:val="003B4BF2"/>
    <w:rsid w:val="003B67D9"/>
    <w:rsid w:val="003B6F17"/>
    <w:rsid w:val="003B7DF7"/>
    <w:rsid w:val="003C3383"/>
    <w:rsid w:val="003C691A"/>
    <w:rsid w:val="003D4F3B"/>
    <w:rsid w:val="003D54AC"/>
    <w:rsid w:val="003E026E"/>
    <w:rsid w:val="003E18EA"/>
    <w:rsid w:val="003E4CBC"/>
    <w:rsid w:val="003E722B"/>
    <w:rsid w:val="003F0660"/>
    <w:rsid w:val="003F1B89"/>
    <w:rsid w:val="003F252D"/>
    <w:rsid w:val="003F2F25"/>
    <w:rsid w:val="003F6DA5"/>
    <w:rsid w:val="00403F3D"/>
    <w:rsid w:val="00407631"/>
    <w:rsid w:val="004127B2"/>
    <w:rsid w:val="00414CE5"/>
    <w:rsid w:val="00424E71"/>
    <w:rsid w:val="00432734"/>
    <w:rsid w:val="00433F7A"/>
    <w:rsid w:val="00435B76"/>
    <w:rsid w:val="00436397"/>
    <w:rsid w:val="004432AE"/>
    <w:rsid w:val="004433F4"/>
    <w:rsid w:val="00443818"/>
    <w:rsid w:val="004444AB"/>
    <w:rsid w:val="0044623C"/>
    <w:rsid w:val="00446F99"/>
    <w:rsid w:val="00453BD8"/>
    <w:rsid w:val="004541E5"/>
    <w:rsid w:val="0045428D"/>
    <w:rsid w:val="004544D6"/>
    <w:rsid w:val="00457F94"/>
    <w:rsid w:val="004609D7"/>
    <w:rsid w:val="00461D8F"/>
    <w:rsid w:val="00462017"/>
    <w:rsid w:val="00466083"/>
    <w:rsid w:val="004660E7"/>
    <w:rsid w:val="004673F2"/>
    <w:rsid w:val="00471253"/>
    <w:rsid w:val="0047488B"/>
    <w:rsid w:val="00474FE5"/>
    <w:rsid w:val="00476AA3"/>
    <w:rsid w:val="00481250"/>
    <w:rsid w:val="00481BF4"/>
    <w:rsid w:val="00484A20"/>
    <w:rsid w:val="00493100"/>
    <w:rsid w:val="004942EA"/>
    <w:rsid w:val="00494EF0"/>
    <w:rsid w:val="00496F77"/>
    <w:rsid w:val="00496FBC"/>
    <w:rsid w:val="004976DB"/>
    <w:rsid w:val="004B3FC9"/>
    <w:rsid w:val="004C1484"/>
    <w:rsid w:val="004C1DE2"/>
    <w:rsid w:val="004C22E6"/>
    <w:rsid w:val="004C5497"/>
    <w:rsid w:val="004D01C2"/>
    <w:rsid w:val="004D17AA"/>
    <w:rsid w:val="004D252A"/>
    <w:rsid w:val="004D25D0"/>
    <w:rsid w:val="004D3585"/>
    <w:rsid w:val="004D43C9"/>
    <w:rsid w:val="004D5395"/>
    <w:rsid w:val="004D59D7"/>
    <w:rsid w:val="004E393D"/>
    <w:rsid w:val="004E7381"/>
    <w:rsid w:val="004F12D3"/>
    <w:rsid w:val="004F41D8"/>
    <w:rsid w:val="004F4CD0"/>
    <w:rsid w:val="004F6C74"/>
    <w:rsid w:val="00501403"/>
    <w:rsid w:val="00503E3F"/>
    <w:rsid w:val="005101F1"/>
    <w:rsid w:val="005116D8"/>
    <w:rsid w:val="005120D5"/>
    <w:rsid w:val="0051435C"/>
    <w:rsid w:val="005145D0"/>
    <w:rsid w:val="0051697F"/>
    <w:rsid w:val="00517EEB"/>
    <w:rsid w:val="00520A12"/>
    <w:rsid w:val="005223C3"/>
    <w:rsid w:val="0052788D"/>
    <w:rsid w:val="00527894"/>
    <w:rsid w:val="00532DE4"/>
    <w:rsid w:val="005341AC"/>
    <w:rsid w:val="00534C0E"/>
    <w:rsid w:val="00536405"/>
    <w:rsid w:val="00536504"/>
    <w:rsid w:val="0053767E"/>
    <w:rsid w:val="00537C27"/>
    <w:rsid w:val="00540001"/>
    <w:rsid w:val="005428ED"/>
    <w:rsid w:val="00543517"/>
    <w:rsid w:val="00546455"/>
    <w:rsid w:val="00551DC5"/>
    <w:rsid w:val="005520D7"/>
    <w:rsid w:val="00552796"/>
    <w:rsid w:val="005536D9"/>
    <w:rsid w:val="00555F2A"/>
    <w:rsid w:val="00556610"/>
    <w:rsid w:val="00562430"/>
    <w:rsid w:val="005626D4"/>
    <w:rsid w:val="00562DA2"/>
    <w:rsid w:val="00575AB9"/>
    <w:rsid w:val="005834A5"/>
    <w:rsid w:val="005839AE"/>
    <w:rsid w:val="005842F3"/>
    <w:rsid w:val="00590F86"/>
    <w:rsid w:val="005923E2"/>
    <w:rsid w:val="0059257A"/>
    <w:rsid w:val="0059379A"/>
    <w:rsid w:val="00596164"/>
    <w:rsid w:val="005963E8"/>
    <w:rsid w:val="0059794A"/>
    <w:rsid w:val="00597FAA"/>
    <w:rsid w:val="005A0708"/>
    <w:rsid w:val="005A0F40"/>
    <w:rsid w:val="005A18F4"/>
    <w:rsid w:val="005A5500"/>
    <w:rsid w:val="005A55F0"/>
    <w:rsid w:val="005A7F7C"/>
    <w:rsid w:val="005B03DB"/>
    <w:rsid w:val="005B0573"/>
    <w:rsid w:val="005B16F2"/>
    <w:rsid w:val="005B2F3D"/>
    <w:rsid w:val="005B2FFD"/>
    <w:rsid w:val="005B4A28"/>
    <w:rsid w:val="005B4AD4"/>
    <w:rsid w:val="005B7C20"/>
    <w:rsid w:val="005C42D6"/>
    <w:rsid w:val="005C4386"/>
    <w:rsid w:val="005C6DDC"/>
    <w:rsid w:val="005D0AAB"/>
    <w:rsid w:val="005D1530"/>
    <w:rsid w:val="005D3879"/>
    <w:rsid w:val="005D4B10"/>
    <w:rsid w:val="005D7129"/>
    <w:rsid w:val="005E1A42"/>
    <w:rsid w:val="005E1DB3"/>
    <w:rsid w:val="005E2B0B"/>
    <w:rsid w:val="005E4276"/>
    <w:rsid w:val="005E4466"/>
    <w:rsid w:val="005E57F3"/>
    <w:rsid w:val="005E5E6D"/>
    <w:rsid w:val="005F023D"/>
    <w:rsid w:val="005F33D7"/>
    <w:rsid w:val="005F35A7"/>
    <w:rsid w:val="005F6985"/>
    <w:rsid w:val="00600A82"/>
    <w:rsid w:val="00603034"/>
    <w:rsid w:val="00603309"/>
    <w:rsid w:val="0060402D"/>
    <w:rsid w:val="00604D34"/>
    <w:rsid w:val="00606A5C"/>
    <w:rsid w:val="0061356D"/>
    <w:rsid w:val="00615D40"/>
    <w:rsid w:val="00616060"/>
    <w:rsid w:val="0061777F"/>
    <w:rsid w:val="006270FD"/>
    <w:rsid w:val="0063129C"/>
    <w:rsid w:val="00635579"/>
    <w:rsid w:val="00636AC3"/>
    <w:rsid w:val="00637DB9"/>
    <w:rsid w:val="0064137A"/>
    <w:rsid w:val="00645CE8"/>
    <w:rsid w:val="00652416"/>
    <w:rsid w:val="00653601"/>
    <w:rsid w:val="006611A8"/>
    <w:rsid w:val="00663E54"/>
    <w:rsid w:val="00664963"/>
    <w:rsid w:val="0066674C"/>
    <w:rsid w:val="00667BD9"/>
    <w:rsid w:val="00673611"/>
    <w:rsid w:val="006741F1"/>
    <w:rsid w:val="00674D9B"/>
    <w:rsid w:val="006753ED"/>
    <w:rsid w:val="0067670F"/>
    <w:rsid w:val="00680ACB"/>
    <w:rsid w:val="006834CE"/>
    <w:rsid w:val="006838F6"/>
    <w:rsid w:val="00685CEC"/>
    <w:rsid w:val="006873F0"/>
    <w:rsid w:val="00690A27"/>
    <w:rsid w:val="00691155"/>
    <w:rsid w:val="00691500"/>
    <w:rsid w:val="00693267"/>
    <w:rsid w:val="00694771"/>
    <w:rsid w:val="00695F3B"/>
    <w:rsid w:val="006A3DD3"/>
    <w:rsid w:val="006A55B4"/>
    <w:rsid w:val="006B3E20"/>
    <w:rsid w:val="006B425B"/>
    <w:rsid w:val="006B4A0C"/>
    <w:rsid w:val="006B592B"/>
    <w:rsid w:val="006B7A75"/>
    <w:rsid w:val="006B7CCA"/>
    <w:rsid w:val="006C0280"/>
    <w:rsid w:val="006C0B01"/>
    <w:rsid w:val="006C2621"/>
    <w:rsid w:val="006C3160"/>
    <w:rsid w:val="006C65AE"/>
    <w:rsid w:val="006D1B20"/>
    <w:rsid w:val="006D244C"/>
    <w:rsid w:val="006D3C3F"/>
    <w:rsid w:val="006D492D"/>
    <w:rsid w:val="006D5E7B"/>
    <w:rsid w:val="006D7134"/>
    <w:rsid w:val="006E0E3A"/>
    <w:rsid w:val="006E274D"/>
    <w:rsid w:val="006E3ECC"/>
    <w:rsid w:val="006E71DD"/>
    <w:rsid w:val="006F2300"/>
    <w:rsid w:val="007009E6"/>
    <w:rsid w:val="00711DC3"/>
    <w:rsid w:val="00713F1E"/>
    <w:rsid w:val="00721F34"/>
    <w:rsid w:val="00721F5F"/>
    <w:rsid w:val="00723374"/>
    <w:rsid w:val="007244F1"/>
    <w:rsid w:val="007254B7"/>
    <w:rsid w:val="0073309A"/>
    <w:rsid w:val="00733CD6"/>
    <w:rsid w:val="00734D31"/>
    <w:rsid w:val="007477B0"/>
    <w:rsid w:val="0075064D"/>
    <w:rsid w:val="00751878"/>
    <w:rsid w:val="00752C30"/>
    <w:rsid w:val="00753824"/>
    <w:rsid w:val="00754C4D"/>
    <w:rsid w:val="00757789"/>
    <w:rsid w:val="00757E61"/>
    <w:rsid w:val="00764498"/>
    <w:rsid w:val="00764DB5"/>
    <w:rsid w:val="0076765B"/>
    <w:rsid w:val="0077036C"/>
    <w:rsid w:val="00771B3C"/>
    <w:rsid w:val="00771EF1"/>
    <w:rsid w:val="00774F6F"/>
    <w:rsid w:val="007816A2"/>
    <w:rsid w:val="00791CE3"/>
    <w:rsid w:val="00791E3B"/>
    <w:rsid w:val="00792165"/>
    <w:rsid w:val="00795AC4"/>
    <w:rsid w:val="007A1A88"/>
    <w:rsid w:val="007A4E9B"/>
    <w:rsid w:val="007A52BA"/>
    <w:rsid w:val="007A5FE3"/>
    <w:rsid w:val="007A64BA"/>
    <w:rsid w:val="007A6636"/>
    <w:rsid w:val="007A6B54"/>
    <w:rsid w:val="007A6F5F"/>
    <w:rsid w:val="007A77E5"/>
    <w:rsid w:val="007B00C4"/>
    <w:rsid w:val="007B0169"/>
    <w:rsid w:val="007B0BAC"/>
    <w:rsid w:val="007B13F9"/>
    <w:rsid w:val="007B2CE1"/>
    <w:rsid w:val="007B2F5D"/>
    <w:rsid w:val="007B3FB6"/>
    <w:rsid w:val="007B605F"/>
    <w:rsid w:val="007B6DFF"/>
    <w:rsid w:val="007B6FCF"/>
    <w:rsid w:val="007B77EA"/>
    <w:rsid w:val="007B7B49"/>
    <w:rsid w:val="007C56DA"/>
    <w:rsid w:val="007C6050"/>
    <w:rsid w:val="007D7CF1"/>
    <w:rsid w:val="007D7F6F"/>
    <w:rsid w:val="007E2600"/>
    <w:rsid w:val="007E295F"/>
    <w:rsid w:val="007E62D2"/>
    <w:rsid w:val="007E62DA"/>
    <w:rsid w:val="007F392F"/>
    <w:rsid w:val="007F568A"/>
    <w:rsid w:val="007F5A2D"/>
    <w:rsid w:val="00800ECE"/>
    <w:rsid w:val="0080109A"/>
    <w:rsid w:val="00801365"/>
    <w:rsid w:val="0080320A"/>
    <w:rsid w:val="008128C2"/>
    <w:rsid w:val="008138B1"/>
    <w:rsid w:val="00814287"/>
    <w:rsid w:val="00814C4F"/>
    <w:rsid w:val="00823239"/>
    <w:rsid w:val="0082323B"/>
    <w:rsid w:val="00825A33"/>
    <w:rsid w:val="008278B8"/>
    <w:rsid w:val="00830921"/>
    <w:rsid w:val="00830C2E"/>
    <w:rsid w:val="00841F46"/>
    <w:rsid w:val="00842B45"/>
    <w:rsid w:val="00843682"/>
    <w:rsid w:val="00843945"/>
    <w:rsid w:val="00850213"/>
    <w:rsid w:val="008512BD"/>
    <w:rsid w:val="00851775"/>
    <w:rsid w:val="0085246D"/>
    <w:rsid w:val="00856003"/>
    <w:rsid w:val="00857854"/>
    <w:rsid w:val="00864C3C"/>
    <w:rsid w:val="00867D9A"/>
    <w:rsid w:val="0087210A"/>
    <w:rsid w:val="00874DA9"/>
    <w:rsid w:val="00880489"/>
    <w:rsid w:val="00880D6D"/>
    <w:rsid w:val="00881ABF"/>
    <w:rsid w:val="008852B0"/>
    <w:rsid w:val="00885E3A"/>
    <w:rsid w:val="0088748D"/>
    <w:rsid w:val="00887734"/>
    <w:rsid w:val="00897A4D"/>
    <w:rsid w:val="008A08CC"/>
    <w:rsid w:val="008A0DFB"/>
    <w:rsid w:val="008A1D78"/>
    <w:rsid w:val="008A2DB3"/>
    <w:rsid w:val="008A4C1E"/>
    <w:rsid w:val="008B13C1"/>
    <w:rsid w:val="008B5B7D"/>
    <w:rsid w:val="008B7136"/>
    <w:rsid w:val="008B732F"/>
    <w:rsid w:val="008C07B6"/>
    <w:rsid w:val="008C48DA"/>
    <w:rsid w:val="008D228D"/>
    <w:rsid w:val="008D305A"/>
    <w:rsid w:val="008E0634"/>
    <w:rsid w:val="008E0C53"/>
    <w:rsid w:val="008E1A41"/>
    <w:rsid w:val="008E4880"/>
    <w:rsid w:val="008E4929"/>
    <w:rsid w:val="008E4EBE"/>
    <w:rsid w:val="008E6FB1"/>
    <w:rsid w:val="008F09CE"/>
    <w:rsid w:val="008F0F3D"/>
    <w:rsid w:val="008F13B3"/>
    <w:rsid w:val="008F302B"/>
    <w:rsid w:val="008F3089"/>
    <w:rsid w:val="008F3EA8"/>
    <w:rsid w:val="008F63B0"/>
    <w:rsid w:val="008F6BF8"/>
    <w:rsid w:val="008F7CC2"/>
    <w:rsid w:val="00900B62"/>
    <w:rsid w:val="00901EB7"/>
    <w:rsid w:val="0090240B"/>
    <w:rsid w:val="00906CD4"/>
    <w:rsid w:val="009077C0"/>
    <w:rsid w:val="00911841"/>
    <w:rsid w:val="009152FA"/>
    <w:rsid w:val="0091590B"/>
    <w:rsid w:val="00915B3B"/>
    <w:rsid w:val="00924BBF"/>
    <w:rsid w:val="00930DC4"/>
    <w:rsid w:val="00932B72"/>
    <w:rsid w:val="00933D22"/>
    <w:rsid w:val="00934DE1"/>
    <w:rsid w:val="00942815"/>
    <w:rsid w:val="009452B0"/>
    <w:rsid w:val="009461B5"/>
    <w:rsid w:val="00947D8A"/>
    <w:rsid w:val="00954D53"/>
    <w:rsid w:val="00956866"/>
    <w:rsid w:val="009600AE"/>
    <w:rsid w:val="0096054F"/>
    <w:rsid w:val="00962566"/>
    <w:rsid w:val="009625CA"/>
    <w:rsid w:val="009673C2"/>
    <w:rsid w:val="00970373"/>
    <w:rsid w:val="0097566C"/>
    <w:rsid w:val="009769B1"/>
    <w:rsid w:val="00977122"/>
    <w:rsid w:val="00977CF1"/>
    <w:rsid w:val="0098014D"/>
    <w:rsid w:val="009811BC"/>
    <w:rsid w:val="00982AC6"/>
    <w:rsid w:val="009836F6"/>
    <w:rsid w:val="0098447D"/>
    <w:rsid w:val="009849D0"/>
    <w:rsid w:val="0098742A"/>
    <w:rsid w:val="009875C9"/>
    <w:rsid w:val="009939B7"/>
    <w:rsid w:val="009A046C"/>
    <w:rsid w:val="009A0BED"/>
    <w:rsid w:val="009A2557"/>
    <w:rsid w:val="009A47B2"/>
    <w:rsid w:val="009A7831"/>
    <w:rsid w:val="009B0424"/>
    <w:rsid w:val="009B100E"/>
    <w:rsid w:val="009B28F9"/>
    <w:rsid w:val="009B2BBB"/>
    <w:rsid w:val="009B3F24"/>
    <w:rsid w:val="009B4544"/>
    <w:rsid w:val="009C054C"/>
    <w:rsid w:val="009C3C2C"/>
    <w:rsid w:val="009D21B1"/>
    <w:rsid w:val="009D51F8"/>
    <w:rsid w:val="009D6C91"/>
    <w:rsid w:val="009D6F57"/>
    <w:rsid w:val="009E08C2"/>
    <w:rsid w:val="009E3A0F"/>
    <w:rsid w:val="009E3D4B"/>
    <w:rsid w:val="009E54DA"/>
    <w:rsid w:val="009E60F6"/>
    <w:rsid w:val="009E6DAC"/>
    <w:rsid w:val="009E79BC"/>
    <w:rsid w:val="009F2BFE"/>
    <w:rsid w:val="009F4856"/>
    <w:rsid w:val="009F4973"/>
    <w:rsid w:val="009F743F"/>
    <w:rsid w:val="00A04F2A"/>
    <w:rsid w:val="00A11479"/>
    <w:rsid w:val="00A122B0"/>
    <w:rsid w:val="00A12DF2"/>
    <w:rsid w:val="00A14A07"/>
    <w:rsid w:val="00A167BE"/>
    <w:rsid w:val="00A17122"/>
    <w:rsid w:val="00A173D4"/>
    <w:rsid w:val="00A17D67"/>
    <w:rsid w:val="00A221E7"/>
    <w:rsid w:val="00A24B7A"/>
    <w:rsid w:val="00A26753"/>
    <w:rsid w:val="00A307F8"/>
    <w:rsid w:val="00A30923"/>
    <w:rsid w:val="00A412E9"/>
    <w:rsid w:val="00A43E62"/>
    <w:rsid w:val="00A4545A"/>
    <w:rsid w:val="00A47107"/>
    <w:rsid w:val="00A5157B"/>
    <w:rsid w:val="00A517EF"/>
    <w:rsid w:val="00A51DCB"/>
    <w:rsid w:val="00A524C3"/>
    <w:rsid w:val="00A524D1"/>
    <w:rsid w:val="00A52E52"/>
    <w:rsid w:val="00A53D14"/>
    <w:rsid w:val="00A55AB1"/>
    <w:rsid w:val="00A664CE"/>
    <w:rsid w:val="00A70E2B"/>
    <w:rsid w:val="00A74D78"/>
    <w:rsid w:val="00A775B6"/>
    <w:rsid w:val="00A812C2"/>
    <w:rsid w:val="00A81502"/>
    <w:rsid w:val="00A82A94"/>
    <w:rsid w:val="00A84EEC"/>
    <w:rsid w:val="00A859EE"/>
    <w:rsid w:val="00A90532"/>
    <w:rsid w:val="00A92091"/>
    <w:rsid w:val="00A948A5"/>
    <w:rsid w:val="00A9695D"/>
    <w:rsid w:val="00AA09EC"/>
    <w:rsid w:val="00AA108A"/>
    <w:rsid w:val="00AA2D4A"/>
    <w:rsid w:val="00AA2D60"/>
    <w:rsid w:val="00AA33EC"/>
    <w:rsid w:val="00AA6C2D"/>
    <w:rsid w:val="00AB4EC4"/>
    <w:rsid w:val="00AB5F77"/>
    <w:rsid w:val="00AB6DDF"/>
    <w:rsid w:val="00AC1C28"/>
    <w:rsid w:val="00AC33B4"/>
    <w:rsid w:val="00AC4EAB"/>
    <w:rsid w:val="00AD0094"/>
    <w:rsid w:val="00AD29A6"/>
    <w:rsid w:val="00AD6423"/>
    <w:rsid w:val="00AD6B0F"/>
    <w:rsid w:val="00AD73C1"/>
    <w:rsid w:val="00AD7D8B"/>
    <w:rsid w:val="00AE0DB0"/>
    <w:rsid w:val="00AE2E97"/>
    <w:rsid w:val="00AE3F85"/>
    <w:rsid w:val="00AF207C"/>
    <w:rsid w:val="00AF2933"/>
    <w:rsid w:val="00AF4CA6"/>
    <w:rsid w:val="00AF5CBA"/>
    <w:rsid w:val="00AF5E77"/>
    <w:rsid w:val="00AF6414"/>
    <w:rsid w:val="00AF657C"/>
    <w:rsid w:val="00AF67C1"/>
    <w:rsid w:val="00AF7524"/>
    <w:rsid w:val="00B0185C"/>
    <w:rsid w:val="00B030E0"/>
    <w:rsid w:val="00B0313C"/>
    <w:rsid w:val="00B03E3A"/>
    <w:rsid w:val="00B055F8"/>
    <w:rsid w:val="00B06AF1"/>
    <w:rsid w:val="00B074EB"/>
    <w:rsid w:val="00B10065"/>
    <w:rsid w:val="00B1070C"/>
    <w:rsid w:val="00B10A08"/>
    <w:rsid w:val="00B11BAA"/>
    <w:rsid w:val="00B14D44"/>
    <w:rsid w:val="00B173F6"/>
    <w:rsid w:val="00B179FC"/>
    <w:rsid w:val="00B23705"/>
    <w:rsid w:val="00B25EA0"/>
    <w:rsid w:val="00B26AE3"/>
    <w:rsid w:val="00B31916"/>
    <w:rsid w:val="00B33522"/>
    <w:rsid w:val="00B3433A"/>
    <w:rsid w:val="00B3741F"/>
    <w:rsid w:val="00B420A4"/>
    <w:rsid w:val="00B42867"/>
    <w:rsid w:val="00B4352E"/>
    <w:rsid w:val="00B45164"/>
    <w:rsid w:val="00B46B41"/>
    <w:rsid w:val="00B46F94"/>
    <w:rsid w:val="00B5499F"/>
    <w:rsid w:val="00B553F3"/>
    <w:rsid w:val="00B55EEC"/>
    <w:rsid w:val="00B56699"/>
    <w:rsid w:val="00B56AF2"/>
    <w:rsid w:val="00B578C9"/>
    <w:rsid w:val="00B57E31"/>
    <w:rsid w:val="00B60568"/>
    <w:rsid w:val="00B66D3D"/>
    <w:rsid w:val="00B66FC1"/>
    <w:rsid w:val="00B67450"/>
    <w:rsid w:val="00B7119D"/>
    <w:rsid w:val="00B7214A"/>
    <w:rsid w:val="00B74655"/>
    <w:rsid w:val="00B753CF"/>
    <w:rsid w:val="00B7717B"/>
    <w:rsid w:val="00B77567"/>
    <w:rsid w:val="00B81F12"/>
    <w:rsid w:val="00B90EDB"/>
    <w:rsid w:val="00B9250E"/>
    <w:rsid w:val="00B932E5"/>
    <w:rsid w:val="00B94B0F"/>
    <w:rsid w:val="00BA3C61"/>
    <w:rsid w:val="00BA4DF2"/>
    <w:rsid w:val="00BA7246"/>
    <w:rsid w:val="00BB2DCE"/>
    <w:rsid w:val="00BB4218"/>
    <w:rsid w:val="00BB7DBF"/>
    <w:rsid w:val="00BC669D"/>
    <w:rsid w:val="00BC77E2"/>
    <w:rsid w:val="00BD1470"/>
    <w:rsid w:val="00BD3E0C"/>
    <w:rsid w:val="00BD7B35"/>
    <w:rsid w:val="00BE1E2A"/>
    <w:rsid w:val="00BE3C14"/>
    <w:rsid w:val="00BE4532"/>
    <w:rsid w:val="00BE4C38"/>
    <w:rsid w:val="00BE54E1"/>
    <w:rsid w:val="00BE6820"/>
    <w:rsid w:val="00BE7056"/>
    <w:rsid w:val="00BF3925"/>
    <w:rsid w:val="00BF3C2F"/>
    <w:rsid w:val="00BF58BD"/>
    <w:rsid w:val="00C01262"/>
    <w:rsid w:val="00C0287F"/>
    <w:rsid w:val="00C03FE3"/>
    <w:rsid w:val="00C06D5E"/>
    <w:rsid w:val="00C07551"/>
    <w:rsid w:val="00C10C7E"/>
    <w:rsid w:val="00C1146D"/>
    <w:rsid w:val="00C1219E"/>
    <w:rsid w:val="00C125FA"/>
    <w:rsid w:val="00C158A4"/>
    <w:rsid w:val="00C21D61"/>
    <w:rsid w:val="00C2400B"/>
    <w:rsid w:val="00C25123"/>
    <w:rsid w:val="00C2573C"/>
    <w:rsid w:val="00C25D1E"/>
    <w:rsid w:val="00C277D3"/>
    <w:rsid w:val="00C32014"/>
    <w:rsid w:val="00C32114"/>
    <w:rsid w:val="00C3557A"/>
    <w:rsid w:val="00C36B5C"/>
    <w:rsid w:val="00C45FFE"/>
    <w:rsid w:val="00C465C0"/>
    <w:rsid w:val="00C46617"/>
    <w:rsid w:val="00C50E3D"/>
    <w:rsid w:val="00C51D0C"/>
    <w:rsid w:val="00C5326F"/>
    <w:rsid w:val="00C55E12"/>
    <w:rsid w:val="00C56211"/>
    <w:rsid w:val="00C56833"/>
    <w:rsid w:val="00C61A11"/>
    <w:rsid w:val="00C61BC8"/>
    <w:rsid w:val="00C62295"/>
    <w:rsid w:val="00C6234A"/>
    <w:rsid w:val="00C64132"/>
    <w:rsid w:val="00C6421D"/>
    <w:rsid w:val="00C734F1"/>
    <w:rsid w:val="00C73AD9"/>
    <w:rsid w:val="00C73F63"/>
    <w:rsid w:val="00C7440A"/>
    <w:rsid w:val="00C83E56"/>
    <w:rsid w:val="00C908CF"/>
    <w:rsid w:val="00C91DED"/>
    <w:rsid w:val="00C9521B"/>
    <w:rsid w:val="00C9668D"/>
    <w:rsid w:val="00CA134D"/>
    <w:rsid w:val="00CA326D"/>
    <w:rsid w:val="00CA423E"/>
    <w:rsid w:val="00CA555D"/>
    <w:rsid w:val="00CA5589"/>
    <w:rsid w:val="00CA5D30"/>
    <w:rsid w:val="00CB171D"/>
    <w:rsid w:val="00CB3DEA"/>
    <w:rsid w:val="00CB56BB"/>
    <w:rsid w:val="00CB6496"/>
    <w:rsid w:val="00CC1CFE"/>
    <w:rsid w:val="00CC358C"/>
    <w:rsid w:val="00CC5B9F"/>
    <w:rsid w:val="00CC7D56"/>
    <w:rsid w:val="00CD230E"/>
    <w:rsid w:val="00CD487D"/>
    <w:rsid w:val="00CD696A"/>
    <w:rsid w:val="00CD6EE2"/>
    <w:rsid w:val="00CE13DF"/>
    <w:rsid w:val="00CE2450"/>
    <w:rsid w:val="00CE3E8B"/>
    <w:rsid w:val="00CE4EAD"/>
    <w:rsid w:val="00CE5127"/>
    <w:rsid w:val="00CE5F54"/>
    <w:rsid w:val="00CE6916"/>
    <w:rsid w:val="00CE6D8D"/>
    <w:rsid w:val="00CF02B2"/>
    <w:rsid w:val="00CF0E93"/>
    <w:rsid w:val="00CF2F39"/>
    <w:rsid w:val="00CF3819"/>
    <w:rsid w:val="00CF415B"/>
    <w:rsid w:val="00CF5D8E"/>
    <w:rsid w:val="00D04195"/>
    <w:rsid w:val="00D134B7"/>
    <w:rsid w:val="00D1526F"/>
    <w:rsid w:val="00D227AF"/>
    <w:rsid w:val="00D24657"/>
    <w:rsid w:val="00D2529E"/>
    <w:rsid w:val="00D30E00"/>
    <w:rsid w:val="00D35B3D"/>
    <w:rsid w:val="00D3699F"/>
    <w:rsid w:val="00D37C17"/>
    <w:rsid w:val="00D40240"/>
    <w:rsid w:val="00D43454"/>
    <w:rsid w:val="00D43B8A"/>
    <w:rsid w:val="00D45657"/>
    <w:rsid w:val="00D46D4A"/>
    <w:rsid w:val="00D51089"/>
    <w:rsid w:val="00D5108E"/>
    <w:rsid w:val="00D5246F"/>
    <w:rsid w:val="00D56D33"/>
    <w:rsid w:val="00D57735"/>
    <w:rsid w:val="00D57D4A"/>
    <w:rsid w:val="00D62530"/>
    <w:rsid w:val="00D63CD3"/>
    <w:rsid w:val="00D65CEF"/>
    <w:rsid w:val="00D66097"/>
    <w:rsid w:val="00D70D7D"/>
    <w:rsid w:val="00D7379F"/>
    <w:rsid w:val="00D73ADD"/>
    <w:rsid w:val="00D751C9"/>
    <w:rsid w:val="00D76072"/>
    <w:rsid w:val="00D81C65"/>
    <w:rsid w:val="00D828E6"/>
    <w:rsid w:val="00D84406"/>
    <w:rsid w:val="00D86710"/>
    <w:rsid w:val="00D92533"/>
    <w:rsid w:val="00DA019B"/>
    <w:rsid w:val="00DA3470"/>
    <w:rsid w:val="00DA34F0"/>
    <w:rsid w:val="00DA4463"/>
    <w:rsid w:val="00DA4899"/>
    <w:rsid w:val="00DA59CA"/>
    <w:rsid w:val="00DA6F3E"/>
    <w:rsid w:val="00DC278D"/>
    <w:rsid w:val="00DC2E0F"/>
    <w:rsid w:val="00DC3586"/>
    <w:rsid w:val="00DC3625"/>
    <w:rsid w:val="00DC5180"/>
    <w:rsid w:val="00DD34BB"/>
    <w:rsid w:val="00DD36FC"/>
    <w:rsid w:val="00DE0F84"/>
    <w:rsid w:val="00DE12A2"/>
    <w:rsid w:val="00DE30FB"/>
    <w:rsid w:val="00DF4894"/>
    <w:rsid w:val="00DF526F"/>
    <w:rsid w:val="00E03482"/>
    <w:rsid w:val="00E055CD"/>
    <w:rsid w:val="00E0642A"/>
    <w:rsid w:val="00E0692D"/>
    <w:rsid w:val="00E07822"/>
    <w:rsid w:val="00E07880"/>
    <w:rsid w:val="00E1046B"/>
    <w:rsid w:val="00E166DD"/>
    <w:rsid w:val="00E301B5"/>
    <w:rsid w:val="00E30BA1"/>
    <w:rsid w:val="00E311C9"/>
    <w:rsid w:val="00E34BD7"/>
    <w:rsid w:val="00E35269"/>
    <w:rsid w:val="00E35657"/>
    <w:rsid w:val="00E3577E"/>
    <w:rsid w:val="00E40225"/>
    <w:rsid w:val="00E46D1F"/>
    <w:rsid w:val="00E509F8"/>
    <w:rsid w:val="00E51379"/>
    <w:rsid w:val="00E533B3"/>
    <w:rsid w:val="00E54351"/>
    <w:rsid w:val="00E5616F"/>
    <w:rsid w:val="00E56DB5"/>
    <w:rsid w:val="00E62ABC"/>
    <w:rsid w:val="00E70D23"/>
    <w:rsid w:val="00E724E7"/>
    <w:rsid w:val="00E727F4"/>
    <w:rsid w:val="00E733D3"/>
    <w:rsid w:val="00E73A82"/>
    <w:rsid w:val="00E7508A"/>
    <w:rsid w:val="00E759A2"/>
    <w:rsid w:val="00E76901"/>
    <w:rsid w:val="00E76EA2"/>
    <w:rsid w:val="00E80A15"/>
    <w:rsid w:val="00E827EE"/>
    <w:rsid w:val="00E82C4B"/>
    <w:rsid w:val="00E82F3C"/>
    <w:rsid w:val="00E837F1"/>
    <w:rsid w:val="00E85F30"/>
    <w:rsid w:val="00E91E8A"/>
    <w:rsid w:val="00E96910"/>
    <w:rsid w:val="00E96A8B"/>
    <w:rsid w:val="00EA33CB"/>
    <w:rsid w:val="00EA438F"/>
    <w:rsid w:val="00EA60AE"/>
    <w:rsid w:val="00EB2720"/>
    <w:rsid w:val="00EB55B5"/>
    <w:rsid w:val="00EB73E3"/>
    <w:rsid w:val="00EB750D"/>
    <w:rsid w:val="00EC1038"/>
    <w:rsid w:val="00EC15D9"/>
    <w:rsid w:val="00EC1BEE"/>
    <w:rsid w:val="00EC27F1"/>
    <w:rsid w:val="00ED414A"/>
    <w:rsid w:val="00ED5900"/>
    <w:rsid w:val="00ED5C63"/>
    <w:rsid w:val="00ED73B9"/>
    <w:rsid w:val="00EE148A"/>
    <w:rsid w:val="00EE1880"/>
    <w:rsid w:val="00EE1EF8"/>
    <w:rsid w:val="00EE2D7C"/>
    <w:rsid w:val="00EE4179"/>
    <w:rsid w:val="00EE45C2"/>
    <w:rsid w:val="00EE54C3"/>
    <w:rsid w:val="00EF35AC"/>
    <w:rsid w:val="00EF4DBE"/>
    <w:rsid w:val="00EF5624"/>
    <w:rsid w:val="00EF60CC"/>
    <w:rsid w:val="00EF612B"/>
    <w:rsid w:val="00EF6467"/>
    <w:rsid w:val="00EF7949"/>
    <w:rsid w:val="00F00686"/>
    <w:rsid w:val="00F03916"/>
    <w:rsid w:val="00F03E83"/>
    <w:rsid w:val="00F04C78"/>
    <w:rsid w:val="00F06E5E"/>
    <w:rsid w:val="00F06E97"/>
    <w:rsid w:val="00F11522"/>
    <w:rsid w:val="00F11E9D"/>
    <w:rsid w:val="00F13034"/>
    <w:rsid w:val="00F1559B"/>
    <w:rsid w:val="00F16BA9"/>
    <w:rsid w:val="00F21E20"/>
    <w:rsid w:val="00F30611"/>
    <w:rsid w:val="00F30888"/>
    <w:rsid w:val="00F3468B"/>
    <w:rsid w:val="00F3774B"/>
    <w:rsid w:val="00F44D73"/>
    <w:rsid w:val="00F44F37"/>
    <w:rsid w:val="00F46EEB"/>
    <w:rsid w:val="00F476B9"/>
    <w:rsid w:val="00F47EE3"/>
    <w:rsid w:val="00F50CC7"/>
    <w:rsid w:val="00F5106F"/>
    <w:rsid w:val="00F51467"/>
    <w:rsid w:val="00F518E1"/>
    <w:rsid w:val="00F52AFD"/>
    <w:rsid w:val="00F55D9B"/>
    <w:rsid w:val="00F56EEB"/>
    <w:rsid w:val="00F571CF"/>
    <w:rsid w:val="00F57594"/>
    <w:rsid w:val="00F636AB"/>
    <w:rsid w:val="00F65246"/>
    <w:rsid w:val="00F71AD9"/>
    <w:rsid w:val="00F72219"/>
    <w:rsid w:val="00F72902"/>
    <w:rsid w:val="00F7383F"/>
    <w:rsid w:val="00F759D2"/>
    <w:rsid w:val="00F7600F"/>
    <w:rsid w:val="00F8462C"/>
    <w:rsid w:val="00F86ABA"/>
    <w:rsid w:val="00F91D60"/>
    <w:rsid w:val="00F9699C"/>
    <w:rsid w:val="00FA02D1"/>
    <w:rsid w:val="00FA0787"/>
    <w:rsid w:val="00FA1B58"/>
    <w:rsid w:val="00FA6FCA"/>
    <w:rsid w:val="00FB0741"/>
    <w:rsid w:val="00FB2922"/>
    <w:rsid w:val="00FB388A"/>
    <w:rsid w:val="00FB62AC"/>
    <w:rsid w:val="00FB7596"/>
    <w:rsid w:val="00FC0CA6"/>
    <w:rsid w:val="00FC1C17"/>
    <w:rsid w:val="00FC2C86"/>
    <w:rsid w:val="00FC2DDD"/>
    <w:rsid w:val="00FC66D7"/>
    <w:rsid w:val="00FC7B97"/>
    <w:rsid w:val="00FD0DDA"/>
    <w:rsid w:val="00FD31B9"/>
    <w:rsid w:val="00FD4485"/>
    <w:rsid w:val="00FD7C6A"/>
    <w:rsid w:val="00FE023B"/>
    <w:rsid w:val="00FE2D98"/>
    <w:rsid w:val="00FE3315"/>
    <w:rsid w:val="00FE3E52"/>
    <w:rsid w:val="00FE61C1"/>
    <w:rsid w:val="00FE7241"/>
    <w:rsid w:val="00FF1302"/>
    <w:rsid w:val="00FF1ED0"/>
    <w:rsid w:val="00FF29D2"/>
    <w:rsid w:val="00FF3903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CB6496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001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900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40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434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03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19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A4EB8CCBE9054EA46DBA592AEE1FD6" ma:contentTypeVersion="13" ma:contentTypeDescription="Create a new document." ma:contentTypeScope="" ma:versionID="91a3975f7ddca40e32e2eb5323cfc4d7">
  <xsd:schema xmlns:xsd="http://www.w3.org/2001/XMLSchema" xmlns:xs="http://www.w3.org/2001/XMLSchema" xmlns:p="http://schemas.microsoft.com/office/2006/metadata/properties" xmlns:ns3="091ecad9-26f3-4970-b7b1-7a3462aeba9a" xmlns:ns4="3320f349-8cb2-4f1a-931f-8b5f71ee5406" targetNamespace="http://schemas.microsoft.com/office/2006/metadata/properties" ma:root="true" ma:fieldsID="656bb8b38136d18fe161c4c2ab8a4e49" ns3:_="" ns4:_="">
    <xsd:import namespace="091ecad9-26f3-4970-b7b1-7a3462aeba9a"/>
    <xsd:import namespace="3320f349-8cb2-4f1a-931f-8b5f71ee54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1ecad9-26f3-4970-b7b1-7a3462aeba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20f349-8cb2-4f1a-931f-8b5f71ee540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C0ECE1-8699-4681-A934-7581156542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1ecad9-26f3-4970-b7b1-7a3462aeba9a"/>
    <ds:schemaRef ds:uri="3320f349-8cb2-4f1a-931f-8b5f71ee5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2E1070-E25F-4912-9B61-B4101406D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353</TotalTime>
  <Pages>5</Pages>
  <Words>1746</Words>
  <Characters>9957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CR0125r1</cp:lastModifiedBy>
  <cp:revision>195</cp:revision>
  <dcterms:created xsi:type="dcterms:W3CDTF">2020-02-14T13:56:00Z</dcterms:created>
  <dcterms:modified xsi:type="dcterms:W3CDTF">2020-04-14T14:24:00Z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0x010100E0A4EB8CCBE9054EA46DBA592AEE1FD6</vt:lpwstr>
  </property>
  <property fmtid="{D5CDD505-2E9C-101B-9397-08002B2CF9AE}" pid="3" name="_AdHocReviewCycleID">
    <vt:i4>-1013775205</vt:i4>
  </property>
  <property fmtid="{D5CDD505-2E9C-101B-9397-08002B2CF9AE}" pid="4" name="_NewReviewCycle">
    <vt:lpwstr/>
  </property>
  <property fmtid="{D5CDD505-2E9C-101B-9397-08002B2CF9AE}" pid="5" name="_EmailSubject">
    <vt:lpwstr>Tdoc draft "Dynamic geometry-based MIMO OTA Testing"</vt:lpwstr>
  </property>
  <property fmtid="{D5CDD505-2E9C-101B-9397-08002B2CF9AE}" pid="6" name="_AuthorEmail">
    <vt:lpwstr>vgheorgh@qti.qualcomm.com</vt:lpwstr>
  </property>
  <property fmtid="{D5CDD505-2E9C-101B-9397-08002B2CF9AE}" pid="7" name="_AuthorEmailDisplayName">
    <vt:lpwstr>Valentin Gheorghiu</vt:lpwstr>
  </property>
  <property fmtid="{D5CDD505-2E9C-101B-9397-08002B2CF9AE}" pid="8" name="_ReviewingToolsShownOnce">
    <vt:lpwstr/>
  </property>
</Properties>
</file>